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A0EB" w14:textId="77777777" w:rsidR="007911A8" w:rsidRPr="005A769E" w:rsidRDefault="007911A8" w:rsidP="007911A8">
      <w:pPr>
        <w:spacing w:after="0"/>
        <w:jc w:val="center"/>
        <w:rPr>
          <w:rFonts w:ascii="Arial" w:hAnsi="Arial" w:cs="Arial"/>
          <w:b/>
          <w:i/>
          <w:w w:val="110"/>
          <w:sz w:val="36"/>
          <w:szCs w:val="36"/>
        </w:rPr>
      </w:pPr>
      <w:r w:rsidRPr="005A769E">
        <w:rPr>
          <w:rFonts w:ascii="Arial" w:hAnsi="Arial" w:cs="Arial"/>
          <w:b/>
          <w:i/>
          <w:noProof/>
          <w:w w:val="110"/>
          <w:sz w:val="36"/>
          <w:szCs w:val="36"/>
          <w:lang w:eastAsia="en-GB"/>
        </w:rPr>
        <w:drawing>
          <wp:anchor distT="0" distB="0" distL="114300" distR="114300" simplePos="0" relativeHeight="251661312" behindDoc="0" locked="0" layoutInCell="1" allowOverlap="1" wp14:anchorId="47532BD4" wp14:editId="5CC548DE">
            <wp:simplePos x="0" y="0"/>
            <wp:positionH relativeFrom="column">
              <wp:posOffset>3060700</wp:posOffset>
            </wp:positionH>
            <wp:positionV relativeFrom="paragraph">
              <wp:posOffset>25400</wp:posOffset>
            </wp:positionV>
            <wp:extent cx="2910840" cy="17335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01" t="-722" r="-601" b="-722"/>
                    <a:stretch>
                      <a:fillRect/>
                    </a:stretch>
                  </pic:blipFill>
                  <pic:spPr bwMode="auto">
                    <a:xfrm>
                      <a:off x="0" y="0"/>
                      <a:ext cx="2910840" cy="1733550"/>
                    </a:xfrm>
                    <a:prstGeom prst="rect">
                      <a:avLst/>
                    </a:prstGeom>
                    <a:noFill/>
                  </pic:spPr>
                </pic:pic>
              </a:graphicData>
            </a:graphic>
            <wp14:sizeRelH relativeFrom="page">
              <wp14:pctWidth>0</wp14:pctWidth>
            </wp14:sizeRelH>
            <wp14:sizeRelV relativeFrom="page">
              <wp14:pctHeight>0</wp14:pctHeight>
            </wp14:sizeRelV>
          </wp:anchor>
        </w:drawing>
      </w:r>
      <w:r w:rsidRPr="005A769E">
        <w:rPr>
          <w:rFonts w:ascii="Arial" w:hAnsi="Arial" w:cs="Arial"/>
          <w:b/>
          <w:i/>
          <w:w w:val="110"/>
          <w:sz w:val="36"/>
          <w:szCs w:val="36"/>
        </w:rPr>
        <w:t>BRITISH ASSOCIATION OF FORMER</w:t>
      </w:r>
    </w:p>
    <w:p w14:paraId="6844310F" w14:textId="77777777" w:rsidR="007911A8" w:rsidRPr="005A769E" w:rsidRDefault="007911A8" w:rsidP="007911A8">
      <w:pPr>
        <w:spacing w:after="0"/>
        <w:jc w:val="center"/>
        <w:rPr>
          <w:rFonts w:ascii="Arial" w:hAnsi="Arial" w:cs="Arial"/>
          <w:b/>
          <w:i/>
          <w:w w:val="110"/>
          <w:sz w:val="36"/>
          <w:szCs w:val="36"/>
        </w:rPr>
      </w:pPr>
      <w:r w:rsidRPr="005A769E">
        <w:rPr>
          <w:rFonts w:ascii="Arial" w:hAnsi="Arial" w:cs="Arial"/>
          <w:b/>
          <w:i/>
          <w:w w:val="110"/>
          <w:sz w:val="36"/>
          <w:szCs w:val="36"/>
        </w:rPr>
        <w:t>UNITED NATIONS</w:t>
      </w:r>
    </w:p>
    <w:p w14:paraId="1B1AF68D" w14:textId="77777777" w:rsidR="007911A8" w:rsidRPr="005A769E" w:rsidRDefault="007911A8" w:rsidP="007911A8">
      <w:pPr>
        <w:spacing w:after="0"/>
        <w:jc w:val="center"/>
        <w:rPr>
          <w:rFonts w:ascii="Arial" w:hAnsi="Arial" w:cs="Arial"/>
          <w:b/>
          <w:i/>
          <w:w w:val="110"/>
          <w:sz w:val="36"/>
          <w:szCs w:val="36"/>
        </w:rPr>
      </w:pPr>
      <w:r w:rsidRPr="005A769E">
        <w:rPr>
          <w:rFonts w:ascii="Arial" w:hAnsi="Arial" w:cs="Arial"/>
          <w:b/>
          <w:i/>
          <w:w w:val="110"/>
          <w:sz w:val="36"/>
          <w:szCs w:val="36"/>
        </w:rPr>
        <w:t>CIVIL SERVANTS</w:t>
      </w:r>
    </w:p>
    <w:p w14:paraId="74713A7D" w14:textId="77777777" w:rsidR="007911A8" w:rsidRPr="005A769E" w:rsidRDefault="007911A8" w:rsidP="007911A8">
      <w:pPr>
        <w:spacing w:after="0"/>
        <w:jc w:val="center"/>
        <w:rPr>
          <w:rFonts w:ascii="Arial" w:hAnsi="Arial" w:cs="Arial"/>
          <w:b/>
          <w:i/>
          <w:w w:val="110"/>
          <w:sz w:val="36"/>
          <w:szCs w:val="36"/>
        </w:rPr>
      </w:pPr>
      <w:r w:rsidRPr="005A769E">
        <w:rPr>
          <w:rFonts w:ascii="Arial" w:hAnsi="Arial" w:cs="Arial"/>
          <w:b/>
          <w:i/>
          <w:w w:val="110"/>
          <w:sz w:val="36"/>
          <w:szCs w:val="36"/>
        </w:rPr>
        <w:t>(BAFUNCS)</w:t>
      </w:r>
    </w:p>
    <w:p w14:paraId="36DDC140" w14:textId="77777777" w:rsidR="0056551C" w:rsidRPr="005A769E" w:rsidRDefault="007911A8" w:rsidP="007911A8">
      <w:pPr>
        <w:spacing w:after="0"/>
        <w:jc w:val="center"/>
        <w:rPr>
          <w:rFonts w:ascii="Arial" w:hAnsi="Arial" w:cs="Arial"/>
          <w:b/>
          <w:i/>
          <w:w w:val="110"/>
          <w:sz w:val="36"/>
          <w:szCs w:val="36"/>
        </w:rPr>
      </w:pPr>
      <w:r w:rsidRPr="005A769E">
        <w:rPr>
          <w:rFonts w:ascii="Arial" w:hAnsi="Arial" w:cs="Arial"/>
          <w:b/>
          <w:i/>
          <w:w w:val="110"/>
          <w:sz w:val="36"/>
          <w:szCs w:val="36"/>
        </w:rPr>
        <w:t>___________________</w:t>
      </w:r>
    </w:p>
    <w:p w14:paraId="744B8731" w14:textId="77777777" w:rsidR="0056551C" w:rsidRPr="005A769E" w:rsidRDefault="0056551C" w:rsidP="00D718F1">
      <w:pPr>
        <w:spacing w:after="0"/>
        <w:jc w:val="center"/>
        <w:rPr>
          <w:b/>
          <w:sz w:val="28"/>
          <w:szCs w:val="28"/>
        </w:rPr>
      </w:pPr>
    </w:p>
    <w:p w14:paraId="108E65EE" w14:textId="77777777" w:rsidR="001905D0" w:rsidRPr="005A769E" w:rsidRDefault="001905D0" w:rsidP="00134CC5">
      <w:pPr>
        <w:spacing w:before="120" w:after="0" w:line="240" w:lineRule="auto"/>
        <w:jc w:val="center"/>
        <w:rPr>
          <w:rFonts w:asciiTheme="minorHAnsi" w:hAnsiTheme="minorHAnsi" w:cstheme="minorHAnsi"/>
          <w:b/>
          <w:sz w:val="32"/>
          <w:szCs w:val="32"/>
        </w:rPr>
      </w:pPr>
      <w:r w:rsidRPr="005A769E">
        <w:rPr>
          <w:rFonts w:asciiTheme="minorHAnsi" w:hAnsiTheme="minorHAnsi" w:cstheme="minorHAnsi"/>
          <w:b/>
          <w:sz w:val="32"/>
          <w:szCs w:val="32"/>
        </w:rPr>
        <w:t xml:space="preserve">INFORMATION NOTE </w:t>
      </w:r>
      <w:r w:rsidR="007911A8" w:rsidRPr="005A769E">
        <w:rPr>
          <w:rFonts w:asciiTheme="minorHAnsi" w:hAnsiTheme="minorHAnsi" w:cstheme="minorHAnsi"/>
          <w:b/>
          <w:sz w:val="32"/>
          <w:szCs w:val="32"/>
        </w:rPr>
        <w:t>9</w:t>
      </w:r>
    </w:p>
    <w:p w14:paraId="41E90A24" w14:textId="77777777" w:rsidR="00D718F1" w:rsidRPr="005A769E" w:rsidRDefault="001905D0" w:rsidP="00134CC5">
      <w:pPr>
        <w:spacing w:before="120" w:after="0" w:line="240" w:lineRule="auto"/>
        <w:jc w:val="center"/>
        <w:rPr>
          <w:rFonts w:asciiTheme="minorHAnsi" w:hAnsiTheme="minorHAnsi" w:cstheme="minorHAnsi"/>
          <w:b/>
          <w:color w:val="2E74B5" w:themeColor="accent1" w:themeShade="BF"/>
          <w:sz w:val="32"/>
          <w:szCs w:val="32"/>
        </w:rPr>
      </w:pPr>
      <w:r w:rsidRPr="005A769E">
        <w:rPr>
          <w:rFonts w:asciiTheme="minorHAnsi" w:hAnsiTheme="minorHAnsi" w:cstheme="minorHAnsi"/>
          <w:b/>
          <w:color w:val="2E74B5" w:themeColor="accent1" w:themeShade="BF"/>
          <w:sz w:val="32"/>
          <w:szCs w:val="32"/>
        </w:rPr>
        <w:t>UNITED NATIONS CAREER RECORDS PROJECT (UNCRP)</w:t>
      </w:r>
    </w:p>
    <w:sdt>
      <w:sdtPr>
        <w:rPr>
          <w:rFonts w:ascii="Calibri" w:eastAsia="Times New Roman" w:hAnsi="Calibri" w:cs="Times New Roman"/>
          <w:bCs w:val="0"/>
          <w:color w:val="auto"/>
          <w:sz w:val="22"/>
          <w:szCs w:val="22"/>
          <w:lang w:val="en-GB"/>
        </w:rPr>
        <w:id w:val="1387058096"/>
        <w:docPartObj>
          <w:docPartGallery w:val="Table of Contents"/>
          <w:docPartUnique/>
        </w:docPartObj>
      </w:sdtPr>
      <w:sdtEndPr>
        <w:rPr>
          <w:b/>
          <w:noProof/>
        </w:rPr>
      </w:sdtEndPr>
      <w:sdtContent>
        <w:p w14:paraId="2436E723" w14:textId="77777777" w:rsidR="0053300D" w:rsidRPr="005A769E" w:rsidRDefault="0053300D" w:rsidP="00EB4F2C">
          <w:pPr>
            <w:pStyle w:val="TOCHeading"/>
          </w:pPr>
          <w:r w:rsidRPr="005A769E">
            <w:t>Contents</w:t>
          </w:r>
        </w:p>
        <w:p w14:paraId="4784062F" w14:textId="42F8815A" w:rsidR="001304B7" w:rsidRDefault="00F4026C">
          <w:pPr>
            <w:pStyle w:val="TOC1"/>
            <w:tabs>
              <w:tab w:val="right" w:leader="dot" w:pos="9629"/>
            </w:tabs>
            <w:rPr>
              <w:rFonts w:eastAsiaTheme="minorEastAsia" w:cstheme="minorBidi"/>
              <w:b w:val="0"/>
              <w:bCs w:val="0"/>
              <w:i w:val="0"/>
              <w:iCs w:val="0"/>
              <w:noProof/>
              <w:sz w:val="22"/>
              <w:szCs w:val="22"/>
              <w:lang w:eastAsia="en-GB"/>
            </w:rPr>
          </w:pPr>
          <w:r w:rsidRPr="005A769E">
            <w:rPr>
              <w:i w:val="0"/>
              <w:iCs w:val="0"/>
            </w:rPr>
            <w:fldChar w:fldCharType="begin"/>
          </w:r>
          <w:r w:rsidRPr="005A769E">
            <w:rPr>
              <w:i w:val="0"/>
              <w:iCs w:val="0"/>
            </w:rPr>
            <w:instrText xml:space="preserve"> TOC \o "1-5" \h \z \u </w:instrText>
          </w:r>
          <w:r w:rsidRPr="005A769E">
            <w:rPr>
              <w:i w:val="0"/>
              <w:iCs w:val="0"/>
            </w:rPr>
            <w:fldChar w:fldCharType="separate"/>
          </w:r>
          <w:hyperlink w:anchor="_Toc45359702" w:history="1">
            <w:r w:rsidR="001304B7" w:rsidRPr="004D2E97">
              <w:rPr>
                <w:rStyle w:val="Hyperlink"/>
                <w:noProof/>
              </w:rPr>
              <w:t>1. Request for contributions</w:t>
            </w:r>
            <w:r w:rsidR="001304B7">
              <w:rPr>
                <w:noProof/>
                <w:webHidden/>
              </w:rPr>
              <w:tab/>
            </w:r>
            <w:r w:rsidR="001304B7">
              <w:rPr>
                <w:noProof/>
                <w:webHidden/>
              </w:rPr>
              <w:fldChar w:fldCharType="begin"/>
            </w:r>
            <w:r w:rsidR="001304B7">
              <w:rPr>
                <w:noProof/>
                <w:webHidden/>
              </w:rPr>
              <w:instrText xml:space="preserve"> PAGEREF _Toc45359702 \h </w:instrText>
            </w:r>
            <w:r w:rsidR="001304B7">
              <w:rPr>
                <w:noProof/>
                <w:webHidden/>
              </w:rPr>
            </w:r>
            <w:r w:rsidR="001304B7">
              <w:rPr>
                <w:noProof/>
                <w:webHidden/>
              </w:rPr>
              <w:fldChar w:fldCharType="separate"/>
            </w:r>
            <w:r w:rsidR="001304B7">
              <w:rPr>
                <w:noProof/>
                <w:webHidden/>
              </w:rPr>
              <w:t>1</w:t>
            </w:r>
            <w:r w:rsidR="001304B7">
              <w:rPr>
                <w:noProof/>
                <w:webHidden/>
              </w:rPr>
              <w:fldChar w:fldCharType="end"/>
            </w:r>
          </w:hyperlink>
        </w:p>
        <w:p w14:paraId="2EEE09A0" w14:textId="7C04BA31" w:rsidR="001304B7" w:rsidRDefault="00171ACA">
          <w:pPr>
            <w:pStyle w:val="TOC1"/>
            <w:tabs>
              <w:tab w:val="right" w:leader="dot" w:pos="9629"/>
            </w:tabs>
            <w:rPr>
              <w:rFonts w:eastAsiaTheme="minorEastAsia" w:cstheme="minorBidi"/>
              <w:b w:val="0"/>
              <w:bCs w:val="0"/>
              <w:i w:val="0"/>
              <w:iCs w:val="0"/>
              <w:noProof/>
              <w:sz w:val="22"/>
              <w:szCs w:val="22"/>
              <w:lang w:eastAsia="en-GB"/>
            </w:rPr>
          </w:pPr>
          <w:hyperlink w:anchor="_Toc45359703" w:history="1">
            <w:r w:rsidR="001304B7" w:rsidRPr="004D2E97">
              <w:rPr>
                <w:rStyle w:val="Hyperlink"/>
                <w:noProof/>
              </w:rPr>
              <w:t>2. Background</w:t>
            </w:r>
            <w:r w:rsidR="001304B7">
              <w:rPr>
                <w:noProof/>
                <w:webHidden/>
              </w:rPr>
              <w:tab/>
            </w:r>
            <w:r w:rsidR="001304B7">
              <w:rPr>
                <w:noProof/>
                <w:webHidden/>
              </w:rPr>
              <w:fldChar w:fldCharType="begin"/>
            </w:r>
            <w:r w:rsidR="001304B7">
              <w:rPr>
                <w:noProof/>
                <w:webHidden/>
              </w:rPr>
              <w:instrText xml:space="preserve"> PAGEREF _Toc45359703 \h </w:instrText>
            </w:r>
            <w:r w:rsidR="001304B7">
              <w:rPr>
                <w:noProof/>
                <w:webHidden/>
              </w:rPr>
            </w:r>
            <w:r w:rsidR="001304B7">
              <w:rPr>
                <w:noProof/>
                <w:webHidden/>
              </w:rPr>
              <w:fldChar w:fldCharType="separate"/>
            </w:r>
            <w:r w:rsidR="001304B7">
              <w:rPr>
                <w:noProof/>
                <w:webHidden/>
              </w:rPr>
              <w:t>1</w:t>
            </w:r>
            <w:r w:rsidR="001304B7">
              <w:rPr>
                <w:noProof/>
                <w:webHidden/>
              </w:rPr>
              <w:fldChar w:fldCharType="end"/>
            </w:r>
          </w:hyperlink>
        </w:p>
        <w:p w14:paraId="7CF3FCB6" w14:textId="719E8114" w:rsidR="001304B7" w:rsidRDefault="00171ACA">
          <w:pPr>
            <w:pStyle w:val="TOC2"/>
            <w:tabs>
              <w:tab w:val="right" w:leader="dot" w:pos="9629"/>
            </w:tabs>
            <w:rPr>
              <w:rFonts w:eastAsiaTheme="minorEastAsia" w:cstheme="minorBidi"/>
              <w:b w:val="0"/>
              <w:bCs w:val="0"/>
              <w:noProof/>
              <w:lang w:eastAsia="en-GB"/>
            </w:rPr>
          </w:pPr>
          <w:hyperlink w:anchor="_Toc45359704" w:history="1">
            <w:r w:rsidR="001304B7" w:rsidRPr="004D2E97">
              <w:rPr>
                <w:rStyle w:val="Hyperlink"/>
                <w:noProof/>
              </w:rPr>
              <w:t>(a) UNCRP Stage 1</w:t>
            </w:r>
            <w:r w:rsidR="001304B7">
              <w:rPr>
                <w:noProof/>
                <w:webHidden/>
              </w:rPr>
              <w:tab/>
            </w:r>
            <w:r w:rsidR="001304B7">
              <w:rPr>
                <w:noProof/>
                <w:webHidden/>
              </w:rPr>
              <w:fldChar w:fldCharType="begin"/>
            </w:r>
            <w:r w:rsidR="001304B7">
              <w:rPr>
                <w:noProof/>
                <w:webHidden/>
              </w:rPr>
              <w:instrText xml:space="preserve"> PAGEREF _Toc45359704 \h </w:instrText>
            </w:r>
            <w:r w:rsidR="001304B7">
              <w:rPr>
                <w:noProof/>
                <w:webHidden/>
              </w:rPr>
            </w:r>
            <w:r w:rsidR="001304B7">
              <w:rPr>
                <w:noProof/>
                <w:webHidden/>
              </w:rPr>
              <w:fldChar w:fldCharType="separate"/>
            </w:r>
            <w:r w:rsidR="001304B7">
              <w:rPr>
                <w:noProof/>
                <w:webHidden/>
              </w:rPr>
              <w:t>1</w:t>
            </w:r>
            <w:r w:rsidR="001304B7">
              <w:rPr>
                <w:noProof/>
                <w:webHidden/>
              </w:rPr>
              <w:fldChar w:fldCharType="end"/>
            </w:r>
          </w:hyperlink>
        </w:p>
        <w:p w14:paraId="3732DE29" w14:textId="043334A8" w:rsidR="001304B7" w:rsidRDefault="00171ACA">
          <w:pPr>
            <w:pStyle w:val="TOC2"/>
            <w:tabs>
              <w:tab w:val="right" w:leader="dot" w:pos="9629"/>
            </w:tabs>
            <w:rPr>
              <w:rFonts w:eastAsiaTheme="minorEastAsia" w:cstheme="minorBidi"/>
              <w:b w:val="0"/>
              <w:bCs w:val="0"/>
              <w:noProof/>
              <w:lang w:eastAsia="en-GB"/>
            </w:rPr>
          </w:pPr>
          <w:hyperlink w:anchor="_Toc45359705" w:history="1">
            <w:r w:rsidR="001304B7" w:rsidRPr="004D2E97">
              <w:rPr>
                <w:rStyle w:val="Hyperlink"/>
                <w:noProof/>
              </w:rPr>
              <w:t>(b) UNCRP Stage 2</w:t>
            </w:r>
            <w:r w:rsidR="001304B7">
              <w:rPr>
                <w:noProof/>
                <w:webHidden/>
              </w:rPr>
              <w:tab/>
            </w:r>
            <w:r w:rsidR="001304B7">
              <w:rPr>
                <w:noProof/>
                <w:webHidden/>
              </w:rPr>
              <w:fldChar w:fldCharType="begin"/>
            </w:r>
            <w:r w:rsidR="001304B7">
              <w:rPr>
                <w:noProof/>
                <w:webHidden/>
              </w:rPr>
              <w:instrText xml:space="preserve"> PAGEREF _Toc45359705 \h </w:instrText>
            </w:r>
            <w:r w:rsidR="001304B7">
              <w:rPr>
                <w:noProof/>
                <w:webHidden/>
              </w:rPr>
            </w:r>
            <w:r w:rsidR="001304B7">
              <w:rPr>
                <w:noProof/>
                <w:webHidden/>
              </w:rPr>
              <w:fldChar w:fldCharType="separate"/>
            </w:r>
            <w:r w:rsidR="001304B7">
              <w:rPr>
                <w:noProof/>
                <w:webHidden/>
              </w:rPr>
              <w:t>1</w:t>
            </w:r>
            <w:r w:rsidR="001304B7">
              <w:rPr>
                <w:noProof/>
                <w:webHidden/>
              </w:rPr>
              <w:fldChar w:fldCharType="end"/>
            </w:r>
          </w:hyperlink>
        </w:p>
        <w:p w14:paraId="3581911A" w14:textId="35577C48" w:rsidR="001304B7" w:rsidRDefault="00171ACA">
          <w:pPr>
            <w:pStyle w:val="TOC2"/>
            <w:tabs>
              <w:tab w:val="right" w:leader="dot" w:pos="9629"/>
            </w:tabs>
            <w:rPr>
              <w:rFonts w:eastAsiaTheme="minorEastAsia" w:cstheme="minorBidi"/>
              <w:b w:val="0"/>
              <w:bCs w:val="0"/>
              <w:noProof/>
              <w:lang w:eastAsia="en-GB"/>
            </w:rPr>
          </w:pPr>
          <w:hyperlink w:anchor="_Toc45359706" w:history="1">
            <w:r w:rsidR="001304B7" w:rsidRPr="004D2E97">
              <w:rPr>
                <w:rStyle w:val="Hyperlink"/>
                <w:noProof/>
              </w:rPr>
              <w:t>(c) A merged UNCRP</w:t>
            </w:r>
            <w:r w:rsidR="001304B7">
              <w:rPr>
                <w:noProof/>
                <w:webHidden/>
              </w:rPr>
              <w:tab/>
            </w:r>
            <w:r w:rsidR="001304B7">
              <w:rPr>
                <w:noProof/>
                <w:webHidden/>
              </w:rPr>
              <w:fldChar w:fldCharType="begin"/>
            </w:r>
            <w:r w:rsidR="001304B7">
              <w:rPr>
                <w:noProof/>
                <w:webHidden/>
              </w:rPr>
              <w:instrText xml:space="preserve"> PAGEREF _Toc45359706 \h </w:instrText>
            </w:r>
            <w:r w:rsidR="001304B7">
              <w:rPr>
                <w:noProof/>
                <w:webHidden/>
              </w:rPr>
            </w:r>
            <w:r w:rsidR="001304B7">
              <w:rPr>
                <w:noProof/>
                <w:webHidden/>
              </w:rPr>
              <w:fldChar w:fldCharType="separate"/>
            </w:r>
            <w:r w:rsidR="001304B7">
              <w:rPr>
                <w:noProof/>
                <w:webHidden/>
              </w:rPr>
              <w:t>2</w:t>
            </w:r>
            <w:r w:rsidR="001304B7">
              <w:rPr>
                <w:noProof/>
                <w:webHidden/>
              </w:rPr>
              <w:fldChar w:fldCharType="end"/>
            </w:r>
          </w:hyperlink>
        </w:p>
        <w:p w14:paraId="46A873DA" w14:textId="3A752663" w:rsidR="001304B7" w:rsidRDefault="00171ACA">
          <w:pPr>
            <w:pStyle w:val="TOC3"/>
            <w:tabs>
              <w:tab w:val="right" w:leader="dot" w:pos="9629"/>
            </w:tabs>
            <w:rPr>
              <w:rFonts w:eastAsiaTheme="minorEastAsia" w:cstheme="minorBidi"/>
              <w:noProof/>
              <w:sz w:val="22"/>
              <w:szCs w:val="22"/>
              <w:lang w:eastAsia="en-GB"/>
            </w:rPr>
          </w:pPr>
          <w:hyperlink w:anchor="_Toc45359707" w:history="1">
            <w:r w:rsidR="001304B7" w:rsidRPr="004D2E97">
              <w:rPr>
                <w:rStyle w:val="Hyperlink"/>
                <w:noProof/>
              </w:rPr>
              <w:t>1) UN at 70 Witness Seminar Programme:</w:t>
            </w:r>
            <w:r w:rsidR="001304B7">
              <w:rPr>
                <w:noProof/>
                <w:webHidden/>
              </w:rPr>
              <w:tab/>
            </w:r>
            <w:r w:rsidR="001304B7">
              <w:rPr>
                <w:noProof/>
                <w:webHidden/>
              </w:rPr>
              <w:fldChar w:fldCharType="begin"/>
            </w:r>
            <w:r w:rsidR="001304B7">
              <w:rPr>
                <w:noProof/>
                <w:webHidden/>
              </w:rPr>
              <w:instrText xml:space="preserve"> PAGEREF _Toc45359707 \h </w:instrText>
            </w:r>
            <w:r w:rsidR="001304B7">
              <w:rPr>
                <w:noProof/>
                <w:webHidden/>
              </w:rPr>
            </w:r>
            <w:r w:rsidR="001304B7">
              <w:rPr>
                <w:noProof/>
                <w:webHidden/>
              </w:rPr>
              <w:fldChar w:fldCharType="separate"/>
            </w:r>
            <w:r w:rsidR="001304B7">
              <w:rPr>
                <w:noProof/>
                <w:webHidden/>
              </w:rPr>
              <w:t>2</w:t>
            </w:r>
            <w:r w:rsidR="001304B7">
              <w:rPr>
                <w:noProof/>
                <w:webHidden/>
              </w:rPr>
              <w:fldChar w:fldCharType="end"/>
            </w:r>
          </w:hyperlink>
        </w:p>
        <w:p w14:paraId="47715121" w14:textId="74A44FD0" w:rsidR="001304B7" w:rsidRDefault="00171ACA">
          <w:pPr>
            <w:pStyle w:val="TOC3"/>
            <w:tabs>
              <w:tab w:val="right" w:leader="dot" w:pos="9629"/>
            </w:tabs>
            <w:rPr>
              <w:rFonts w:eastAsiaTheme="minorEastAsia" w:cstheme="minorBidi"/>
              <w:noProof/>
              <w:sz w:val="22"/>
              <w:szCs w:val="22"/>
              <w:lang w:eastAsia="en-GB"/>
            </w:rPr>
          </w:pPr>
          <w:hyperlink w:anchor="_Toc45359708" w:history="1">
            <w:r w:rsidR="001304B7" w:rsidRPr="004D2E97">
              <w:rPr>
                <w:rStyle w:val="Hyperlink"/>
                <w:noProof/>
              </w:rPr>
              <w:t xml:space="preserve">2) A </w:t>
            </w:r>
            <w:r w:rsidR="001304B7" w:rsidRPr="004D2E97">
              <w:rPr>
                <w:rStyle w:val="Hyperlink"/>
                <w:i/>
                <w:noProof/>
              </w:rPr>
              <w:t>Guide for Researchers to the United Nations Career Records Project</w:t>
            </w:r>
            <w:r w:rsidR="001304B7" w:rsidRPr="004D2E97">
              <w:rPr>
                <w:rStyle w:val="Hyperlink"/>
                <w:noProof/>
              </w:rPr>
              <w:t xml:space="preserve"> (UNCRP)</w:t>
            </w:r>
            <w:r w:rsidR="001304B7">
              <w:rPr>
                <w:noProof/>
                <w:webHidden/>
              </w:rPr>
              <w:tab/>
            </w:r>
            <w:r w:rsidR="001304B7">
              <w:rPr>
                <w:noProof/>
                <w:webHidden/>
              </w:rPr>
              <w:fldChar w:fldCharType="begin"/>
            </w:r>
            <w:r w:rsidR="001304B7">
              <w:rPr>
                <w:noProof/>
                <w:webHidden/>
              </w:rPr>
              <w:instrText xml:space="preserve"> PAGEREF _Toc45359708 \h </w:instrText>
            </w:r>
            <w:r w:rsidR="001304B7">
              <w:rPr>
                <w:noProof/>
                <w:webHidden/>
              </w:rPr>
            </w:r>
            <w:r w:rsidR="001304B7">
              <w:rPr>
                <w:noProof/>
                <w:webHidden/>
              </w:rPr>
              <w:fldChar w:fldCharType="separate"/>
            </w:r>
            <w:r w:rsidR="001304B7">
              <w:rPr>
                <w:noProof/>
                <w:webHidden/>
              </w:rPr>
              <w:t>2</w:t>
            </w:r>
            <w:r w:rsidR="001304B7">
              <w:rPr>
                <w:noProof/>
                <w:webHidden/>
              </w:rPr>
              <w:fldChar w:fldCharType="end"/>
            </w:r>
          </w:hyperlink>
        </w:p>
        <w:p w14:paraId="61423E25" w14:textId="1B77B12C" w:rsidR="001304B7" w:rsidRDefault="00171ACA">
          <w:pPr>
            <w:pStyle w:val="TOC1"/>
            <w:tabs>
              <w:tab w:val="right" w:leader="dot" w:pos="9629"/>
            </w:tabs>
            <w:rPr>
              <w:rFonts w:eastAsiaTheme="minorEastAsia" w:cstheme="minorBidi"/>
              <w:b w:val="0"/>
              <w:bCs w:val="0"/>
              <w:i w:val="0"/>
              <w:iCs w:val="0"/>
              <w:noProof/>
              <w:sz w:val="22"/>
              <w:szCs w:val="22"/>
              <w:lang w:eastAsia="en-GB"/>
            </w:rPr>
          </w:pPr>
          <w:hyperlink w:anchor="_Toc45359709" w:history="1">
            <w:r w:rsidR="001304B7" w:rsidRPr="004D2E97">
              <w:rPr>
                <w:rStyle w:val="Hyperlink"/>
                <w:noProof/>
              </w:rPr>
              <w:t>ANNEXES</w:t>
            </w:r>
            <w:r w:rsidR="001304B7">
              <w:rPr>
                <w:noProof/>
                <w:webHidden/>
              </w:rPr>
              <w:tab/>
            </w:r>
            <w:r w:rsidR="001304B7">
              <w:rPr>
                <w:noProof/>
                <w:webHidden/>
              </w:rPr>
              <w:fldChar w:fldCharType="begin"/>
            </w:r>
            <w:r w:rsidR="001304B7">
              <w:rPr>
                <w:noProof/>
                <w:webHidden/>
              </w:rPr>
              <w:instrText xml:space="preserve"> PAGEREF _Toc45359709 \h </w:instrText>
            </w:r>
            <w:r w:rsidR="001304B7">
              <w:rPr>
                <w:noProof/>
                <w:webHidden/>
              </w:rPr>
            </w:r>
            <w:r w:rsidR="001304B7">
              <w:rPr>
                <w:noProof/>
                <w:webHidden/>
              </w:rPr>
              <w:fldChar w:fldCharType="separate"/>
            </w:r>
            <w:r w:rsidR="001304B7">
              <w:rPr>
                <w:noProof/>
                <w:webHidden/>
              </w:rPr>
              <w:t>3</w:t>
            </w:r>
            <w:r w:rsidR="001304B7">
              <w:rPr>
                <w:noProof/>
                <w:webHidden/>
              </w:rPr>
              <w:fldChar w:fldCharType="end"/>
            </w:r>
          </w:hyperlink>
        </w:p>
        <w:p w14:paraId="45570581" w14:textId="6D21255B" w:rsidR="001304B7" w:rsidRDefault="00171ACA">
          <w:pPr>
            <w:pStyle w:val="TOC1"/>
            <w:tabs>
              <w:tab w:val="right" w:leader="dot" w:pos="9629"/>
            </w:tabs>
            <w:rPr>
              <w:rFonts w:eastAsiaTheme="minorEastAsia" w:cstheme="minorBidi"/>
              <w:b w:val="0"/>
              <w:bCs w:val="0"/>
              <w:i w:val="0"/>
              <w:iCs w:val="0"/>
              <w:noProof/>
              <w:sz w:val="22"/>
              <w:szCs w:val="22"/>
              <w:lang w:eastAsia="en-GB"/>
            </w:rPr>
          </w:pPr>
          <w:hyperlink w:anchor="_Toc45359710" w:history="1">
            <w:r w:rsidR="001304B7" w:rsidRPr="004D2E97">
              <w:rPr>
                <w:rStyle w:val="Hyperlink"/>
                <w:noProof/>
              </w:rPr>
              <w:t>Annex 1.  Guidelines for contributing materials to the UNCRP</w:t>
            </w:r>
            <w:r w:rsidR="001304B7">
              <w:rPr>
                <w:noProof/>
                <w:webHidden/>
              </w:rPr>
              <w:tab/>
            </w:r>
            <w:r w:rsidR="001304B7">
              <w:rPr>
                <w:noProof/>
                <w:webHidden/>
              </w:rPr>
              <w:fldChar w:fldCharType="begin"/>
            </w:r>
            <w:r w:rsidR="001304B7">
              <w:rPr>
                <w:noProof/>
                <w:webHidden/>
              </w:rPr>
              <w:instrText xml:space="preserve"> PAGEREF _Toc45359710 \h </w:instrText>
            </w:r>
            <w:r w:rsidR="001304B7">
              <w:rPr>
                <w:noProof/>
                <w:webHidden/>
              </w:rPr>
            </w:r>
            <w:r w:rsidR="001304B7">
              <w:rPr>
                <w:noProof/>
                <w:webHidden/>
              </w:rPr>
              <w:fldChar w:fldCharType="separate"/>
            </w:r>
            <w:r w:rsidR="001304B7">
              <w:rPr>
                <w:noProof/>
                <w:webHidden/>
              </w:rPr>
              <w:t>3</w:t>
            </w:r>
            <w:r w:rsidR="001304B7">
              <w:rPr>
                <w:noProof/>
                <w:webHidden/>
              </w:rPr>
              <w:fldChar w:fldCharType="end"/>
            </w:r>
          </w:hyperlink>
        </w:p>
        <w:p w14:paraId="367B0D91" w14:textId="6BE603F4" w:rsidR="001304B7" w:rsidRDefault="00171ACA">
          <w:pPr>
            <w:pStyle w:val="TOC2"/>
            <w:tabs>
              <w:tab w:val="right" w:leader="dot" w:pos="9629"/>
            </w:tabs>
            <w:rPr>
              <w:rFonts w:eastAsiaTheme="minorEastAsia" w:cstheme="minorBidi"/>
              <w:b w:val="0"/>
              <w:bCs w:val="0"/>
              <w:noProof/>
              <w:lang w:eastAsia="en-GB"/>
            </w:rPr>
          </w:pPr>
          <w:hyperlink w:anchor="_Toc45359711" w:history="1">
            <w:r w:rsidR="001304B7" w:rsidRPr="004D2E97">
              <w:rPr>
                <w:rStyle w:val="Hyperlink"/>
                <w:noProof/>
              </w:rPr>
              <w:t>I.  Purpose</w:t>
            </w:r>
            <w:r w:rsidR="001304B7">
              <w:rPr>
                <w:noProof/>
                <w:webHidden/>
              </w:rPr>
              <w:tab/>
            </w:r>
            <w:r w:rsidR="001304B7">
              <w:rPr>
                <w:noProof/>
                <w:webHidden/>
              </w:rPr>
              <w:fldChar w:fldCharType="begin"/>
            </w:r>
            <w:r w:rsidR="001304B7">
              <w:rPr>
                <w:noProof/>
                <w:webHidden/>
              </w:rPr>
              <w:instrText xml:space="preserve"> PAGEREF _Toc45359711 \h </w:instrText>
            </w:r>
            <w:r w:rsidR="001304B7">
              <w:rPr>
                <w:noProof/>
                <w:webHidden/>
              </w:rPr>
            </w:r>
            <w:r w:rsidR="001304B7">
              <w:rPr>
                <w:noProof/>
                <w:webHidden/>
              </w:rPr>
              <w:fldChar w:fldCharType="separate"/>
            </w:r>
            <w:r w:rsidR="001304B7">
              <w:rPr>
                <w:noProof/>
                <w:webHidden/>
              </w:rPr>
              <w:t>3</w:t>
            </w:r>
            <w:r w:rsidR="001304B7">
              <w:rPr>
                <w:noProof/>
                <w:webHidden/>
              </w:rPr>
              <w:fldChar w:fldCharType="end"/>
            </w:r>
          </w:hyperlink>
        </w:p>
        <w:p w14:paraId="29C43624" w14:textId="2E43E347" w:rsidR="001304B7" w:rsidRDefault="00171ACA">
          <w:pPr>
            <w:pStyle w:val="TOC2"/>
            <w:tabs>
              <w:tab w:val="right" w:leader="dot" w:pos="9629"/>
            </w:tabs>
            <w:rPr>
              <w:rFonts w:eastAsiaTheme="minorEastAsia" w:cstheme="minorBidi"/>
              <w:b w:val="0"/>
              <w:bCs w:val="0"/>
              <w:noProof/>
              <w:lang w:eastAsia="en-GB"/>
            </w:rPr>
          </w:pPr>
          <w:hyperlink w:anchor="_Toc45359712" w:history="1">
            <w:r w:rsidR="001304B7" w:rsidRPr="004D2E97">
              <w:rPr>
                <w:rStyle w:val="Hyperlink"/>
                <w:noProof/>
              </w:rPr>
              <w:t>II. Completion of the questionnaire</w:t>
            </w:r>
            <w:r w:rsidR="001304B7">
              <w:rPr>
                <w:noProof/>
                <w:webHidden/>
              </w:rPr>
              <w:tab/>
            </w:r>
            <w:r w:rsidR="001304B7">
              <w:rPr>
                <w:noProof/>
                <w:webHidden/>
              </w:rPr>
              <w:fldChar w:fldCharType="begin"/>
            </w:r>
            <w:r w:rsidR="001304B7">
              <w:rPr>
                <w:noProof/>
                <w:webHidden/>
              </w:rPr>
              <w:instrText xml:space="preserve"> PAGEREF _Toc45359712 \h </w:instrText>
            </w:r>
            <w:r w:rsidR="001304B7">
              <w:rPr>
                <w:noProof/>
                <w:webHidden/>
              </w:rPr>
            </w:r>
            <w:r w:rsidR="001304B7">
              <w:rPr>
                <w:noProof/>
                <w:webHidden/>
              </w:rPr>
              <w:fldChar w:fldCharType="separate"/>
            </w:r>
            <w:r w:rsidR="001304B7">
              <w:rPr>
                <w:noProof/>
                <w:webHidden/>
              </w:rPr>
              <w:t>4</w:t>
            </w:r>
            <w:r w:rsidR="001304B7">
              <w:rPr>
                <w:noProof/>
                <w:webHidden/>
              </w:rPr>
              <w:fldChar w:fldCharType="end"/>
            </w:r>
          </w:hyperlink>
        </w:p>
        <w:p w14:paraId="675DBAF9" w14:textId="5C3F5890" w:rsidR="001304B7" w:rsidRDefault="00171ACA">
          <w:pPr>
            <w:pStyle w:val="TOC2"/>
            <w:tabs>
              <w:tab w:val="right" w:leader="dot" w:pos="9629"/>
            </w:tabs>
            <w:rPr>
              <w:rFonts w:eastAsiaTheme="minorEastAsia" w:cstheme="minorBidi"/>
              <w:b w:val="0"/>
              <w:bCs w:val="0"/>
              <w:noProof/>
              <w:lang w:eastAsia="en-GB"/>
            </w:rPr>
          </w:pPr>
          <w:hyperlink w:anchor="_Toc45359713" w:history="1">
            <w:r w:rsidR="001304B7" w:rsidRPr="004D2E97">
              <w:rPr>
                <w:rStyle w:val="Hyperlink"/>
                <w:noProof/>
              </w:rPr>
              <w:t>III. Use of questionnaire</w:t>
            </w:r>
            <w:r w:rsidR="001304B7">
              <w:rPr>
                <w:noProof/>
                <w:webHidden/>
              </w:rPr>
              <w:tab/>
            </w:r>
            <w:r w:rsidR="001304B7">
              <w:rPr>
                <w:noProof/>
                <w:webHidden/>
              </w:rPr>
              <w:fldChar w:fldCharType="begin"/>
            </w:r>
            <w:r w:rsidR="001304B7">
              <w:rPr>
                <w:noProof/>
                <w:webHidden/>
              </w:rPr>
              <w:instrText xml:space="preserve"> PAGEREF _Toc45359713 \h </w:instrText>
            </w:r>
            <w:r w:rsidR="001304B7">
              <w:rPr>
                <w:noProof/>
                <w:webHidden/>
              </w:rPr>
            </w:r>
            <w:r w:rsidR="001304B7">
              <w:rPr>
                <w:noProof/>
                <w:webHidden/>
              </w:rPr>
              <w:fldChar w:fldCharType="separate"/>
            </w:r>
            <w:r w:rsidR="001304B7">
              <w:rPr>
                <w:noProof/>
                <w:webHidden/>
              </w:rPr>
              <w:t>4</w:t>
            </w:r>
            <w:r w:rsidR="001304B7">
              <w:rPr>
                <w:noProof/>
                <w:webHidden/>
              </w:rPr>
              <w:fldChar w:fldCharType="end"/>
            </w:r>
          </w:hyperlink>
        </w:p>
        <w:p w14:paraId="11DACFA1" w14:textId="09752E7F" w:rsidR="001304B7" w:rsidRDefault="00171ACA">
          <w:pPr>
            <w:pStyle w:val="TOC1"/>
            <w:tabs>
              <w:tab w:val="right" w:leader="dot" w:pos="9629"/>
            </w:tabs>
            <w:rPr>
              <w:rFonts w:eastAsiaTheme="minorEastAsia" w:cstheme="minorBidi"/>
              <w:b w:val="0"/>
              <w:bCs w:val="0"/>
              <w:i w:val="0"/>
              <w:iCs w:val="0"/>
              <w:noProof/>
              <w:sz w:val="22"/>
              <w:szCs w:val="22"/>
              <w:lang w:eastAsia="en-GB"/>
            </w:rPr>
          </w:pPr>
          <w:hyperlink w:anchor="_Toc45359714" w:history="1">
            <w:r w:rsidR="001304B7" w:rsidRPr="004D2E97">
              <w:rPr>
                <w:rStyle w:val="Hyperlink"/>
                <w:noProof/>
              </w:rPr>
              <w:t>Annex 2. UNCRP Questionnaire</w:t>
            </w:r>
            <w:r w:rsidR="001304B7">
              <w:rPr>
                <w:noProof/>
                <w:webHidden/>
              </w:rPr>
              <w:tab/>
            </w:r>
            <w:r w:rsidR="001304B7">
              <w:rPr>
                <w:noProof/>
                <w:webHidden/>
              </w:rPr>
              <w:fldChar w:fldCharType="begin"/>
            </w:r>
            <w:r w:rsidR="001304B7">
              <w:rPr>
                <w:noProof/>
                <w:webHidden/>
              </w:rPr>
              <w:instrText xml:space="preserve"> PAGEREF _Toc45359714 \h </w:instrText>
            </w:r>
            <w:r w:rsidR="001304B7">
              <w:rPr>
                <w:noProof/>
                <w:webHidden/>
              </w:rPr>
            </w:r>
            <w:r w:rsidR="001304B7">
              <w:rPr>
                <w:noProof/>
                <w:webHidden/>
              </w:rPr>
              <w:fldChar w:fldCharType="separate"/>
            </w:r>
            <w:r w:rsidR="001304B7">
              <w:rPr>
                <w:noProof/>
                <w:webHidden/>
              </w:rPr>
              <w:t>5</w:t>
            </w:r>
            <w:r w:rsidR="001304B7">
              <w:rPr>
                <w:noProof/>
                <w:webHidden/>
              </w:rPr>
              <w:fldChar w:fldCharType="end"/>
            </w:r>
          </w:hyperlink>
        </w:p>
        <w:p w14:paraId="125C1FEB" w14:textId="60C5FD96" w:rsidR="001304B7" w:rsidRDefault="00171ACA">
          <w:pPr>
            <w:pStyle w:val="TOC2"/>
            <w:tabs>
              <w:tab w:val="right" w:leader="dot" w:pos="9629"/>
            </w:tabs>
            <w:rPr>
              <w:rFonts w:eastAsiaTheme="minorEastAsia" w:cstheme="minorBidi"/>
              <w:b w:val="0"/>
              <w:bCs w:val="0"/>
              <w:noProof/>
              <w:lang w:eastAsia="en-GB"/>
            </w:rPr>
          </w:pPr>
          <w:hyperlink w:anchor="_Toc45359715" w:history="1">
            <w:r w:rsidR="001304B7" w:rsidRPr="004D2E97">
              <w:rPr>
                <w:rStyle w:val="Hyperlink"/>
                <w:noProof/>
              </w:rPr>
              <w:t>Part I.  Biographical data</w:t>
            </w:r>
            <w:r w:rsidR="001304B7">
              <w:rPr>
                <w:noProof/>
                <w:webHidden/>
              </w:rPr>
              <w:tab/>
            </w:r>
            <w:r w:rsidR="001304B7">
              <w:rPr>
                <w:noProof/>
                <w:webHidden/>
              </w:rPr>
              <w:fldChar w:fldCharType="begin"/>
            </w:r>
            <w:r w:rsidR="001304B7">
              <w:rPr>
                <w:noProof/>
                <w:webHidden/>
              </w:rPr>
              <w:instrText xml:space="preserve"> PAGEREF _Toc45359715 \h </w:instrText>
            </w:r>
            <w:r w:rsidR="001304B7">
              <w:rPr>
                <w:noProof/>
                <w:webHidden/>
              </w:rPr>
            </w:r>
            <w:r w:rsidR="001304B7">
              <w:rPr>
                <w:noProof/>
                <w:webHidden/>
              </w:rPr>
              <w:fldChar w:fldCharType="separate"/>
            </w:r>
            <w:r w:rsidR="001304B7">
              <w:rPr>
                <w:noProof/>
                <w:webHidden/>
              </w:rPr>
              <w:t>5</w:t>
            </w:r>
            <w:r w:rsidR="001304B7">
              <w:rPr>
                <w:noProof/>
                <w:webHidden/>
              </w:rPr>
              <w:fldChar w:fldCharType="end"/>
            </w:r>
          </w:hyperlink>
        </w:p>
        <w:p w14:paraId="73413856" w14:textId="744E16B3" w:rsidR="001304B7" w:rsidRDefault="00171ACA">
          <w:pPr>
            <w:pStyle w:val="TOC2"/>
            <w:tabs>
              <w:tab w:val="right" w:leader="dot" w:pos="9629"/>
            </w:tabs>
            <w:rPr>
              <w:rFonts w:eastAsiaTheme="minorEastAsia" w:cstheme="minorBidi"/>
              <w:b w:val="0"/>
              <w:bCs w:val="0"/>
              <w:noProof/>
              <w:lang w:eastAsia="en-GB"/>
            </w:rPr>
          </w:pPr>
          <w:hyperlink w:anchor="_Toc45359716" w:history="1">
            <w:r w:rsidR="001304B7" w:rsidRPr="004D2E97">
              <w:rPr>
                <w:rStyle w:val="Hyperlink"/>
                <w:noProof/>
              </w:rPr>
              <w:t>Part II Personal recollections</w:t>
            </w:r>
            <w:r w:rsidR="001304B7">
              <w:rPr>
                <w:noProof/>
                <w:webHidden/>
              </w:rPr>
              <w:tab/>
            </w:r>
            <w:r w:rsidR="001304B7">
              <w:rPr>
                <w:noProof/>
                <w:webHidden/>
              </w:rPr>
              <w:fldChar w:fldCharType="begin"/>
            </w:r>
            <w:r w:rsidR="001304B7">
              <w:rPr>
                <w:noProof/>
                <w:webHidden/>
              </w:rPr>
              <w:instrText xml:space="preserve"> PAGEREF _Toc45359716 \h </w:instrText>
            </w:r>
            <w:r w:rsidR="001304B7">
              <w:rPr>
                <w:noProof/>
                <w:webHidden/>
              </w:rPr>
            </w:r>
            <w:r w:rsidR="001304B7">
              <w:rPr>
                <w:noProof/>
                <w:webHidden/>
              </w:rPr>
              <w:fldChar w:fldCharType="separate"/>
            </w:r>
            <w:r w:rsidR="001304B7">
              <w:rPr>
                <w:noProof/>
                <w:webHidden/>
              </w:rPr>
              <w:t>6</w:t>
            </w:r>
            <w:r w:rsidR="001304B7">
              <w:rPr>
                <w:noProof/>
                <w:webHidden/>
              </w:rPr>
              <w:fldChar w:fldCharType="end"/>
            </w:r>
          </w:hyperlink>
        </w:p>
        <w:p w14:paraId="281B1D66" w14:textId="3D24FFD6" w:rsidR="001304B7" w:rsidRDefault="00171ACA">
          <w:pPr>
            <w:pStyle w:val="TOC2"/>
            <w:tabs>
              <w:tab w:val="right" w:leader="dot" w:pos="9629"/>
            </w:tabs>
            <w:rPr>
              <w:rFonts w:eastAsiaTheme="minorEastAsia" w:cstheme="minorBidi"/>
              <w:b w:val="0"/>
              <w:bCs w:val="0"/>
              <w:noProof/>
              <w:lang w:eastAsia="en-GB"/>
            </w:rPr>
          </w:pPr>
          <w:hyperlink w:anchor="_Toc45359717" w:history="1">
            <w:r w:rsidR="001304B7" w:rsidRPr="004D2E97">
              <w:rPr>
                <w:rStyle w:val="Hyperlink"/>
                <w:noProof/>
              </w:rPr>
              <w:t>Part III. Curriculum Vitae</w:t>
            </w:r>
            <w:r w:rsidR="001304B7">
              <w:rPr>
                <w:noProof/>
                <w:webHidden/>
              </w:rPr>
              <w:tab/>
            </w:r>
            <w:r w:rsidR="001304B7">
              <w:rPr>
                <w:noProof/>
                <w:webHidden/>
              </w:rPr>
              <w:fldChar w:fldCharType="begin"/>
            </w:r>
            <w:r w:rsidR="001304B7">
              <w:rPr>
                <w:noProof/>
                <w:webHidden/>
              </w:rPr>
              <w:instrText xml:space="preserve"> PAGEREF _Toc45359717 \h </w:instrText>
            </w:r>
            <w:r w:rsidR="001304B7">
              <w:rPr>
                <w:noProof/>
                <w:webHidden/>
              </w:rPr>
            </w:r>
            <w:r w:rsidR="001304B7">
              <w:rPr>
                <w:noProof/>
                <w:webHidden/>
              </w:rPr>
              <w:fldChar w:fldCharType="separate"/>
            </w:r>
            <w:r w:rsidR="001304B7">
              <w:rPr>
                <w:noProof/>
                <w:webHidden/>
              </w:rPr>
              <w:t>6</w:t>
            </w:r>
            <w:r w:rsidR="001304B7">
              <w:rPr>
                <w:noProof/>
                <w:webHidden/>
              </w:rPr>
              <w:fldChar w:fldCharType="end"/>
            </w:r>
          </w:hyperlink>
        </w:p>
        <w:p w14:paraId="3343AA19" w14:textId="18DBE6A9" w:rsidR="001304B7" w:rsidRDefault="00171ACA">
          <w:pPr>
            <w:pStyle w:val="TOC2"/>
            <w:tabs>
              <w:tab w:val="right" w:leader="dot" w:pos="9629"/>
            </w:tabs>
            <w:rPr>
              <w:rFonts w:eastAsiaTheme="minorEastAsia" w:cstheme="minorBidi"/>
              <w:b w:val="0"/>
              <w:bCs w:val="0"/>
              <w:noProof/>
              <w:lang w:eastAsia="en-GB"/>
            </w:rPr>
          </w:pPr>
          <w:hyperlink w:anchor="_Toc45359718" w:history="1">
            <w:r w:rsidR="001304B7" w:rsidRPr="004D2E97">
              <w:rPr>
                <w:rStyle w:val="Hyperlink"/>
                <w:noProof/>
              </w:rPr>
              <w:t>Part IV Publications and Reports</w:t>
            </w:r>
            <w:r w:rsidR="001304B7">
              <w:rPr>
                <w:noProof/>
                <w:webHidden/>
              </w:rPr>
              <w:tab/>
            </w:r>
            <w:r w:rsidR="001304B7">
              <w:rPr>
                <w:noProof/>
                <w:webHidden/>
              </w:rPr>
              <w:fldChar w:fldCharType="begin"/>
            </w:r>
            <w:r w:rsidR="001304B7">
              <w:rPr>
                <w:noProof/>
                <w:webHidden/>
              </w:rPr>
              <w:instrText xml:space="preserve"> PAGEREF _Toc45359718 \h </w:instrText>
            </w:r>
            <w:r w:rsidR="001304B7">
              <w:rPr>
                <w:noProof/>
                <w:webHidden/>
              </w:rPr>
            </w:r>
            <w:r w:rsidR="001304B7">
              <w:rPr>
                <w:noProof/>
                <w:webHidden/>
              </w:rPr>
              <w:fldChar w:fldCharType="separate"/>
            </w:r>
            <w:r w:rsidR="001304B7">
              <w:rPr>
                <w:noProof/>
                <w:webHidden/>
              </w:rPr>
              <w:t>6</w:t>
            </w:r>
            <w:r w:rsidR="001304B7">
              <w:rPr>
                <w:noProof/>
                <w:webHidden/>
              </w:rPr>
              <w:fldChar w:fldCharType="end"/>
            </w:r>
          </w:hyperlink>
        </w:p>
        <w:p w14:paraId="45E144F8" w14:textId="3C27B3A5" w:rsidR="001304B7" w:rsidRDefault="00171ACA">
          <w:pPr>
            <w:pStyle w:val="TOC2"/>
            <w:tabs>
              <w:tab w:val="right" w:leader="dot" w:pos="9629"/>
            </w:tabs>
            <w:rPr>
              <w:rFonts w:eastAsiaTheme="minorEastAsia" w:cstheme="minorBidi"/>
              <w:b w:val="0"/>
              <w:bCs w:val="0"/>
              <w:noProof/>
              <w:lang w:eastAsia="en-GB"/>
            </w:rPr>
          </w:pPr>
          <w:hyperlink w:anchor="_Toc45359719" w:history="1">
            <w:r w:rsidR="001304B7" w:rsidRPr="004D2E97">
              <w:rPr>
                <w:rStyle w:val="Hyperlink"/>
                <w:noProof/>
              </w:rPr>
              <w:t>Part V For eventual donation to Bodleian library</w:t>
            </w:r>
            <w:r w:rsidR="001304B7">
              <w:rPr>
                <w:noProof/>
                <w:webHidden/>
              </w:rPr>
              <w:tab/>
            </w:r>
            <w:r w:rsidR="001304B7">
              <w:rPr>
                <w:noProof/>
                <w:webHidden/>
              </w:rPr>
              <w:fldChar w:fldCharType="begin"/>
            </w:r>
            <w:r w:rsidR="001304B7">
              <w:rPr>
                <w:noProof/>
                <w:webHidden/>
              </w:rPr>
              <w:instrText xml:space="preserve"> PAGEREF _Toc45359719 \h </w:instrText>
            </w:r>
            <w:r w:rsidR="001304B7">
              <w:rPr>
                <w:noProof/>
                <w:webHidden/>
              </w:rPr>
            </w:r>
            <w:r w:rsidR="001304B7">
              <w:rPr>
                <w:noProof/>
                <w:webHidden/>
              </w:rPr>
              <w:fldChar w:fldCharType="separate"/>
            </w:r>
            <w:r w:rsidR="001304B7">
              <w:rPr>
                <w:noProof/>
                <w:webHidden/>
              </w:rPr>
              <w:t>6</w:t>
            </w:r>
            <w:r w:rsidR="001304B7">
              <w:rPr>
                <w:noProof/>
                <w:webHidden/>
              </w:rPr>
              <w:fldChar w:fldCharType="end"/>
            </w:r>
          </w:hyperlink>
        </w:p>
        <w:p w14:paraId="6E1FA74C" w14:textId="695594E8" w:rsidR="001304B7" w:rsidRDefault="00171ACA">
          <w:pPr>
            <w:pStyle w:val="TOC2"/>
            <w:tabs>
              <w:tab w:val="right" w:leader="dot" w:pos="9629"/>
            </w:tabs>
            <w:rPr>
              <w:rFonts w:eastAsiaTheme="minorEastAsia" w:cstheme="minorBidi"/>
              <w:b w:val="0"/>
              <w:bCs w:val="0"/>
              <w:noProof/>
              <w:lang w:eastAsia="en-GB"/>
            </w:rPr>
          </w:pPr>
          <w:hyperlink w:anchor="_Toc45359720" w:history="1">
            <w:r w:rsidR="001304B7" w:rsidRPr="004D2E97">
              <w:rPr>
                <w:rStyle w:val="Hyperlink"/>
                <w:noProof/>
              </w:rPr>
              <w:t>Part VI Use of materials</w:t>
            </w:r>
            <w:r w:rsidR="001304B7">
              <w:rPr>
                <w:noProof/>
                <w:webHidden/>
              </w:rPr>
              <w:tab/>
            </w:r>
            <w:r w:rsidR="001304B7">
              <w:rPr>
                <w:noProof/>
                <w:webHidden/>
              </w:rPr>
              <w:fldChar w:fldCharType="begin"/>
            </w:r>
            <w:r w:rsidR="001304B7">
              <w:rPr>
                <w:noProof/>
                <w:webHidden/>
              </w:rPr>
              <w:instrText xml:space="preserve"> PAGEREF _Toc45359720 \h </w:instrText>
            </w:r>
            <w:r w:rsidR="001304B7">
              <w:rPr>
                <w:noProof/>
                <w:webHidden/>
              </w:rPr>
            </w:r>
            <w:r w:rsidR="001304B7">
              <w:rPr>
                <w:noProof/>
                <w:webHidden/>
              </w:rPr>
              <w:fldChar w:fldCharType="separate"/>
            </w:r>
            <w:r w:rsidR="001304B7">
              <w:rPr>
                <w:noProof/>
                <w:webHidden/>
              </w:rPr>
              <w:t>6</w:t>
            </w:r>
            <w:r w:rsidR="001304B7">
              <w:rPr>
                <w:noProof/>
                <w:webHidden/>
              </w:rPr>
              <w:fldChar w:fldCharType="end"/>
            </w:r>
          </w:hyperlink>
        </w:p>
        <w:p w14:paraId="4F61FA35" w14:textId="34AF552B" w:rsidR="001304B7" w:rsidRDefault="00171ACA">
          <w:pPr>
            <w:pStyle w:val="TOC2"/>
            <w:tabs>
              <w:tab w:val="right" w:leader="dot" w:pos="9629"/>
            </w:tabs>
            <w:rPr>
              <w:rFonts w:eastAsiaTheme="minorEastAsia" w:cstheme="minorBidi"/>
              <w:b w:val="0"/>
              <w:bCs w:val="0"/>
              <w:noProof/>
              <w:lang w:eastAsia="en-GB"/>
            </w:rPr>
          </w:pPr>
          <w:hyperlink w:anchor="_Toc45359721" w:history="1">
            <w:r w:rsidR="001304B7" w:rsidRPr="004D2E97">
              <w:rPr>
                <w:rStyle w:val="Hyperlink"/>
                <w:noProof/>
              </w:rPr>
              <w:t>Part VII Keywords for cataloguing</w:t>
            </w:r>
            <w:r w:rsidR="001304B7">
              <w:rPr>
                <w:noProof/>
                <w:webHidden/>
              </w:rPr>
              <w:tab/>
            </w:r>
            <w:r w:rsidR="001304B7">
              <w:rPr>
                <w:noProof/>
                <w:webHidden/>
              </w:rPr>
              <w:fldChar w:fldCharType="begin"/>
            </w:r>
            <w:r w:rsidR="001304B7">
              <w:rPr>
                <w:noProof/>
                <w:webHidden/>
              </w:rPr>
              <w:instrText xml:space="preserve"> PAGEREF _Toc45359721 \h </w:instrText>
            </w:r>
            <w:r w:rsidR="001304B7">
              <w:rPr>
                <w:noProof/>
                <w:webHidden/>
              </w:rPr>
            </w:r>
            <w:r w:rsidR="001304B7">
              <w:rPr>
                <w:noProof/>
                <w:webHidden/>
              </w:rPr>
              <w:fldChar w:fldCharType="separate"/>
            </w:r>
            <w:r w:rsidR="001304B7">
              <w:rPr>
                <w:noProof/>
                <w:webHidden/>
              </w:rPr>
              <w:t>6</w:t>
            </w:r>
            <w:r w:rsidR="001304B7">
              <w:rPr>
                <w:noProof/>
                <w:webHidden/>
              </w:rPr>
              <w:fldChar w:fldCharType="end"/>
            </w:r>
          </w:hyperlink>
        </w:p>
        <w:p w14:paraId="7CC896CC" w14:textId="0D8FEC7B" w:rsidR="001304B7" w:rsidRDefault="00171ACA">
          <w:pPr>
            <w:pStyle w:val="TOC2"/>
            <w:tabs>
              <w:tab w:val="right" w:leader="dot" w:pos="9629"/>
            </w:tabs>
            <w:rPr>
              <w:rFonts w:eastAsiaTheme="minorEastAsia" w:cstheme="minorBidi"/>
              <w:b w:val="0"/>
              <w:bCs w:val="0"/>
              <w:noProof/>
              <w:lang w:eastAsia="en-GB"/>
            </w:rPr>
          </w:pPr>
          <w:hyperlink w:anchor="_Toc45359722" w:history="1">
            <w:r w:rsidR="001304B7" w:rsidRPr="004D2E97">
              <w:rPr>
                <w:rStyle w:val="Hyperlink"/>
                <w:noProof/>
              </w:rPr>
              <w:t>Part VIII Donations for cataloguing</w:t>
            </w:r>
            <w:r w:rsidR="001304B7">
              <w:rPr>
                <w:noProof/>
                <w:webHidden/>
              </w:rPr>
              <w:tab/>
            </w:r>
            <w:r w:rsidR="001304B7">
              <w:rPr>
                <w:noProof/>
                <w:webHidden/>
              </w:rPr>
              <w:fldChar w:fldCharType="begin"/>
            </w:r>
            <w:r w:rsidR="001304B7">
              <w:rPr>
                <w:noProof/>
                <w:webHidden/>
              </w:rPr>
              <w:instrText xml:space="preserve"> PAGEREF _Toc45359722 \h </w:instrText>
            </w:r>
            <w:r w:rsidR="001304B7">
              <w:rPr>
                <w:noProof/>
                <w:webHidden/>
              </w:rPr>
            </w:r>
            <w:r w:rsidR="001304B7">
              <w:rPr>
                <w:noProof/>
                <w:webHidden/>
              </w:rPr>
              <w:fldChar w:fldCharType="separate"/>
            </w:r>
            <w:r w:rsidR="001304B7">
              <w:rPr>
                <w:noProof/>
                <w:webHidden/>
              </w:rPr>
              <w:t>7</w:t>
            </w:r>
            <w:r w:rsidR="001304B7">
              <w:rPr>
                <w:noProof/>
                <w:webHidden/>
              </w:rPr>
              <w:fldChar w:fldCharType="end"/>
            </w:r>
          </w:hyperlink>
        </w:p>
        <w:p w14:paraId="31596FEC" w14:textId="364DFE41" w:rsidR="00D718F1" w:rsidRPr="005A769E" w:rsidRDefault="00F4026C">
          <w:r w:rsidRPr="005A769E">
            <w:rPr>
              <w:rFonts w:asciiTheme="minorHAnsi" w:hAnsiTheme="minorHAnsi" w:cstheme="minorHAnsi"/>
              <w:i/>
              <w:iCs/>
              <w:sz w:val="24"/>
              <w:szCs w:val="24"/>
            </w:rPr>
            <w:fldChar w:fldCharType="end"/>
          </w:r>
        </w:p>
      </w:sdtContent>
    </w:sdt>
    <w:p w14:paraId="06390223" w14:textId="77777777" w:rsidR="005A571C" w:rsidRPr="005A769E" w:rsidRDefault="005A571C" w:rsidP="00EB4F2C">
      <w:pPr>
        <w:pStyle w:val="Heading1"/>
        <w:sectPr w:rsidR="005A571C" w:rsidRPr="005A769E" w:rsidSect="00B57AE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567"/>
          <w:noEndnote/>
          <w:titlePg/>
          <w:docGrid w:linePitch="272"/>
        </w:sectPr>
      </w:pPr>
      <w:bookmarkStart w:id="0" w:name="_Toc489954643"/>
    </w:p>
    <w:p w14:paraId="4F27784A" w14:textId="21D512A5" w:rsidR="0080572C" w:rsidRPr="005A769E" w:rsidRDefault="00EB4F2C" w:rsidP="00EB4F2C">
      <w:pPr>
        <w:pStyle w:val="Heading1"/>
      </w:pPr>
      <w:bookmarkStart w:id="1" w:name="_Toc45359702"/>
      <w:r w:rsidRPr="005A769E">
        <w:lastRenderedPageBreak/>
        <w:t xml:space="preserve">1. </w:t>
      </w:r>
      <w:r w:rsidR="0080572C" w:rsidRPr="005A769E">
        <w:t>Request for contributions</w:t>
      </w:r>
      <w:bookmarkEnd w:id="1"/>
    </w:p>
    <w:p w14:paraId="383E9AA1" w14:textId="5F8F8407" w:rsidR="0080572C" w:rsidRPr="005A769E" w:rsidRDefault="0080572C" w:rsidP="00264FFA">
      <w:pPr>
        <w:jc w:val="both"/>
      </w:pPr>
      <w:r w:rsidRPr="005A769E">
        <w:t xml:space="preserve">Contributions </w:t>
      </w:r>
      <w:r w:rsidR="005B01FF" w:rsidRPr="005A769E">
        <w:t xml:space="preserve">of historical and personal records </w:t>
      </w:r>
      <w:r w:rsidR="00844AD4" w:rsidRPr="005A769E">
        <w:t xml:space="preserve">in English </w:t>
      </w:r>
      <w:r w:rsidRPr="005A769E">
        <w:t>are sought from all former UN staff and their spouses</w:t>
      </w:r>
      <w:r w:rsidR="00612781" w:rsidRPr="005A769E">
        <w:t>,</w:t>
      </w:r>
      <w:r w:rsidRPr="005A769E">
        <w:t xml:space="preserve"> so as to </w:t>
      </w:r>
      <w:r w:rsidR="005B01FF" w:rsidRPr="005A769E">
        <w:t xml:space="preserve">constitute a resource on the United Nations for the use of scholars, and to stimulate the interest of </w:t>
      </w:r>
      <w:r w:rsidR="00612781" w:rsidRPr="005A769E">
        <w:t>students</w:t>
      </w:r>
      <w:r w:rsidR="00844AD4" w:rsidRPr="005A769E">
        <w:t xml:space="preserve"> in international co-operation</w:t>
      </w:r>
      <w:r w:rsidRPr="005A769E">
        <w:t xml:space="preserve">. This applies to </w:t>
      </w:r>
      <w:r w:rsidR="006962C9" w:rsidRPr="005A769E">
        <w:t xml:space="preserve">both </w:t>
      </w:r>
      <w:r w:rsidRPr="005A769E">
        <w:t>Professional and General Service staff</w:t>
      </w:r>
      <w:r w:rsidR="005B01FF" w:rsidRPr="005A769E">
        <w:t xml:space="preserve">, </w:t>
      </w:r>
      <w:r w:rsidR="00612781" w:rsidRPr="005A769E">
        <w:t xml:space="preserve">of </w:t>
      </w:r>
      <w:r w:rsidR="005B01FF" w:rsidRPr="005A769E">
        <w:t xml:space="preserve">British and </w:t>
      </w:r>
      <w:r w:rsidR="00612781" w:rsidRPr="005A769E">
        <w:t>a</w:t>
      </w:r>
      <w:r w:rsidR="005B01FF" w:rsidRPr="005A769E">
        <w:t>ll other nationalities</w:t>
      </w:r>
      <w:r w:rsidRPr="005A769E">
        <w:t xml:space="preserve">. Contributions may be submitted by completing the questionnaire </w:t>
      </w:r>
      <w:r w:rsidR="006962C9" w:rsidRPr="005A769E">
        <w:t xml:space="preserve">and instructions </w:t>
      </w:r>
      <w:r w:rsidRPr="005A769E">
        <w:t xml:space="preserve">contained in </w:t>
      </w:r>
      <w:r w:rsidR="006962C9" w:rsidRPr="005A769E">
        <w:t>the annexes to this Information Note</w:t>
      </w:r>
      <w:r w:rsidRPr="005A769E">
        <w:t>; it can be adapted as necessary to reflect personal circumstances, and those parts which do not apply can be omitted. As well as biographical data, contributors are requested to consider providing any of the following:</w:t>
      </w:r>
    </w:p>
    <w:p w14:paraId="54BEF3F8" w14:textId="77777777" w:rsidR="0080572C" w:rsidRPr="005A769E" w:rsidRDefault="0080572C" w:rsidP="00F44197">
      <w:pPr>
        <w:numPr>
          <w:ilvl w:val="0"/>
          <w:numId w:val="28"/>
        </w:numPr>
        <w:spacing w:after="0" w:line="240" w:lineRule="auto"/>
        <w:jc w:val="both"/>
      </w:pPr>
      <w:r w:rsidRPr="005A769E">
        <w:t>Curriculum Vitae (CV)</w:t>
      </w:r>
    </w:p>
    <w:p w14:paraId="3CA256FF" w14:textId="329F9933" w:rsidR="0080572C" w:rsidRPr="005A769E" w:rsidRDefault="0080572C" w:rsidP="00F44197">
      <w:pPr>
        <w:numPr>
          <w:ilvl w:val="0"/>
          <w:numId w:val="28"/>
        </w:numPr>
        <w:spacing w:after="0" w:line="240" w:lineRule="auto"/>
        <w:jc w:val="both"/>
      </w:pPr>
      <w:r w:rsidRPr="005A769E">
        <w:t>Memoirs</w:t>
      </w:r>
      <w:r w:rsidR="00844AD4" w:rsidRPr="005A769E">
        <w:t xml:space="preserve"> and personal reflections</w:t>
      </w:r>
      <w:r w:rsidRPr="005A769E">
        <w:t>, in any style, format or length</w:t>
      </w:r>
    </w:p>
    <w:p w14:paraId="3AF04FAD" w14:textId="77777777" w:rsidR="0080572C" w:rsidRPr="005A769E" w:rsidRDefault="0080572C" w:rsidP="00F44197">
      <w:pPr>
        <w:numPr>
          <w:ilvl w:val="0"/>
          <w:numId w:val="28"/>
        </w:numPr>
        <w:spacing w:after="0" w:line="240" w:lineRule="auto"/>
        <w:jc w:val="both"/>
      </w:pPr>
      <w:r w:rsidRPr="005A769E">
        <w:t>Photos</w:t>
      </w:r>
    </w:p>
    <w:p w14:paraId="302D6DED" w14:textId="77777777" w:rsidR="0080572C" w:rsidRPr="005A769E" w:rsidRDefault="0080572C" w:rsidP="00F44197">
      <w:pPr>
        <w:numPr>
          <w:ilvl w:val="0"/>
          <w:numId w:val="28"/>
        </w:numPr>
        <w:spacing w:after="0" w:line="240" w:lineRule="auto"/>
        <w:jc w:val="both"/>
      </w:pPr>
      <w:r w:rsidRPr="005A769E">
        <w:t xml:space="preserve">Unpublished papers, manuscripts, letters, UN reports, etc. </w:t>
      </w:r>
    </w:p>
    <w:p w14:paraId="59DEDAEA" w14:textId="77777777" w:rsidR="0080572C" w:rsidRPr="005A769E" w:rsidRDefault="0080572C" w:rsidP="00F44197">
      <w:pPr>
        <w:numPr>
          <w:ilvl w:val="0"/>
          <w:numId w:val="28"/>
        </w:numPr>
        <w:spacing w:after="0" w:line="240" w:lineRule="auto"/>
        <w:jc w:val="both"/>
      </w:pPr>
      <w:r w:rsidRPr="005A769E">
        <w:t>Oral interview recordings (tape, CD)</w:t>
      </w:r>
    </w:p>
    <w:p w14:paraId="5581173A" w14:textId="77777777" w:rsidR="0080572C" w:rsidRPr="005A769E" w:rsidRDefault="0080572C" w:rsidP="00264FFA">
      <w:pPr>
        <w:spacing w:before="200" w:after="200"/>
        <w:jc w:val="both"/>
      </w:pPr>
      <w:r w:rsidRPr="005A769E">
        <w:t>Contributions should preferably be submitted electronically, but hard copy material is also welcome. Contributors are invited to indicate programmes and projects with which they were associated, and to draw out lessons of experience. The experiences of spouses are also particularly appreciated. Contributors may stipulate that papers may be closed for a period of years on the grounds of confidentiality. Contributors and their descendants retain ownership of their personal copyright even while donating their material</w:t>
      </w:r>
    </w:p>
    <w:p w14:paraId="5464EC34" w14:textId="648FBD5E" w:rsidR="00D718F1" w:rsidRPr="005A769E" w:rsidRDefault="009A3C1C" w:rsidP="00EB4F2C">
      <w:pPr>
        <w:pStyle w:val="Heading1"/>
      </w:pPr>
      <w:bookmarkStart w:id="2" w:name="_Toc45359703"/>
      <w:r w:rsidRPr="005A769E">
        <w:t>2.</w:t>
      </w:r>
      <w:r w:rsidR="00EB4F2C" w:rsidRPr="005A769E">
        <w:t xml:space="preserve"> </w:t>
      </w:r>
      <w:r w:rsidRPr="005A769E">
        <w:t>Background</w:t>
      </w:r>
      <w:bookmarkEnd w:id="2"/>
      <w:r w:rsidRPr="005A769E">
        <w:t xml:space="preserve"> </w:t>
      </w:r>
      <w:bookmarkEnd w:id="0"/>
    </w:p>
    <w:p w14:paraId="3EC66274" w14:textId="0AA60A67" w:rsidR="009A3C1C" w:rsidRPr="005A769E" w:rsidRDefault="00576B8D" w:rsidP="00EB4F2C">
      <w:pPr>
        <w:pStyle w:val="Heading2"/>
      </w:pPr>
      <w:bookmarkStart w:id="3" w:name="_Toc45359704"/>
      <w:r w:rsidRPr="005A769E">
        <w:t>(a)</w:t>
      </w:r>
      <w:r w:rsidR="00EB4F2C" w:rsidRPr="005A769E">
        <w:t xml:space="preserve"> </w:t>
      </w:r>
      <w:r w:rsidR="009A3C1C" w:rsidRPr="005A769E">
        <w:t xml:space="preserve">UNCRP Stage </w:t>
      </w:r>
      <w:r w:rsidR="00840382" w:rsidRPr="005A769E">
        <w:t>1</w:t>
      </w:r>
      <w:bookmarkEnd w:id="3"/>
    </w:p>
    <w:p w14:paraId="5BBBD4A1" w14:textId="77777777" w:rsidR="009A3C1C" w:rsidRPr="005A769E" w:rsidRDefault="009A3C1C" w:rsidP="009A3C1C">
      <w:pPr>
        <w:jc w:val="both"/>
      </w:pPr>
      <w:r w:rsidRPr="005A769E">
        <w:t xml:space="preserve">From 1989 </w:t>
      </w:r>
      <w:r w:rsidR="00C43C89" w:rsidRPr="005A769E">
        <w:t>to</w:t>
      </w:r>
      <w:r w:rsidRPr="005A769E">
        <w:t xml:space="preserve"> 1992 a first stage of the United Nations Career Records Project (UNCRP) was carried out under the direction of Richard Symonds, who had served with </w:t>
      </w:r>
      <w:r w:rsidR="00C43C89" w:rsidRPr="005A769E">
        <w:t xml:space="preserve">the </w:t>
      </w:r>
      <w:r w:rsidRPr="005A769E">
        <w:t xml:space="preserve">UN and </w:t>
      </w:r>
      <w:r w:rsidR="00C43C89" w:rsidRPr="005A769E">
        <w:t>the United Nations Development Programme (</w:t>
      </w:r>
      <w:r w:rsidRPr="005A769E">
        <w:t>UNDP</w:t>
      </w:r>
      <w:r w:rsidR="00C43C89" w:rsidRPr="005A769E">
        <w:t>)</w:t>
      </w:r>
      <w:r w:rsidRPr="005A769E">
        <w:t xml:space="preserve"> for 25 years. Based at St. Antony’s College, Oxford, and working closely with the Bodleian Library, the project involved the distribution of questionnaires to a total of </w:t>
      </w:r>
      <w:r w:rsidR="00C43C89" w:rsidRPr="005A769E">
        <w:t>more than</w:t>
      </w:r>
      <w:r w:rsidRPr="005A769E">
        <w:t xml:space="preserve"> 800 people who had been directly employed by UN </w:t>
      </w:r>
      <w:r w:rsidR="001905D0" w:rsidRPr="005A769E">
        <w:t>agencies</w:t>
      </w:r>
      <w:r w:rsidRPr="005A769E">
        <w:t xml:space="preserve">. A total of 233 responses </w:t>
      </w:r>
      <w:r w:rsidR="00C43C89" w:rsidRPr="005A769E">
        <w:t>(</w:t>
      </w:r>
      <w:r w:rsidRPr="005A769E">
        <w:t>28</w:t>
      </w:r>
      <w:r w:rsidR="00CD2F41" w:rsidRPr="005A769E">
        <w:t xml:space="preserve"> per cent</w:t>
      </w:r>
      <w:r w:rsidR="00C43C89" w:rsidRPr="005A769E">
        <w:t>)</w:t>
      </w:r>
      <w:r w:rsidRPr="005A769E">
        <w:t xml:space="preserve"> were received, as well as many </w:t>
      </w:r>
      <w:r w:rsidR="00972602" w:rsidRPr="005A769E">
        <w:t>papers. Stage</w:t>
      </w:r>
      <w:r w:rsidR="003A7274" w:rsidRPr="005A769E">
        <w:t xml:space="preserve"> I benefited from a small grant from the Ford Foundation.</w:t>
      </w:r>
    </w:p>
    <w:p w14:paraId="4FD9122F" w14:textId="77777777" w:rsidR="001905D0" w:rsidRPr="005A769E" w:rsidRDefault="001905D0" w:rsidP="00264FFA">
      <w:pPr>
        <w:spacing w:before="120" w:after="120" w:line="276" w:lineRule="auto"/>
        <w:jc w:val="both"/>
        <w:rPr>
          <w:rFonts w:asciiTheme="minorHAnsi" w:hAnsiTheme="minorHAnsi" w:cstheme="minorHAnsi"/>
        </w:rPr>
      </w:pPr>
      <w:r w:rsidRPr="005A769E">
        <w:rPr>
          <w:rFonts w:asciiTheme="minorHAnsi" w:hAnsiTheme="minorHAnsi" w:cstheme="minorHAnsi"/>
          <w:color w:val="000000"/>
        </w:rPr>
        <w:t xml:space="preserve">A Report, entitled ‘The United Nations Careers Records Project: Final Report of First Stage 1989 – 92’ was published by Richard Symonds in 1992. A catalogue of the UNCRP papers by then in the Bodleian </w:t>
      </w:r>
      <w:r w:rsidR="003A7274" w:rsidRPr="005A769E">
        <w:rPr>
          <w:rFonts w:asciiTheme="minorHAnsi" w:hAnsiTheme="minorHAnsi" w:cstheme="minorHAnsi"/>
          <w:color w:val="000000"/>
        </w:rPr>
        <w:t xml:space="preserve">Library </w:t>
      </w:r>
      <w:r w:rsidRPr="005A769E">
        <w:rPr>
          <w:rFonts w:asciiTheme="minorHAnsi" w:hAnsiTheme="minorHAnsi" w:cstheme="minorHAnsi"/>
          <w:color w:val="000000"/>
        </w:rPr>
        <w:t>was compiled by Martin Jennings and put online in 1995.</w:t>
      </w:r>
    </w:p>
    <w:p w14:paraId="559B6BEA" w14:textId="0B49FED0" w:rsidR="009A3C1C" w:rsidRPr="005A769E" w:rsidRDefault="00576B8D" w:rsidP="00F4026C">
      <w:pPr>
        <w:pStyle w:val="Heading2"/>
      </w:pPr>
      <w:bookmarkStart w:id="4" w:name="_Toc45359705"/>
      <w:r w:rsidRPr="005A769E">
        <w:t>(b)</w:t>
      </w:r>
      <w:r w:rsidR="00EB4F2C" w:rsidRPr="005A769E">
        <w:t xml:space="preserve"> </w:t>
      </w:r>
      <w:r w:rsidR="009A3C1C" w:rsidRPr="005A769E">
        <w:t xml:space="preserve">UNCRP Stage </w:t>
      </w:r>
      <w:r w:rsidR="00840382" w:rsidRPr="005A769E">
        <w:t>2</w:t>
      </w:r>
      <w:bookmarkEnd w:id="4"/>
      <w:r w:rsidR="001A761A" w:rsidRPr="005A769E">
        <w:t xml:space="preserve"> </w:t>
      </w:r>
    </w:p>
    <w:p w14:paraId="4687DDDA" w14:textId="7BB02241" w:rsidR="0041477F" w:rsidRPr="005A769E" w:rsidRDefault="009A3C1C" w:rsidP="00264FFA">
      <w:pPr>
        <w:spacing w:before="200" w:after="200"/>
        <w:jc w:val="both"/>
        <w:rPr>
          <w:strike/>
        </w:rPr>
      </w:pPr>
      <w:r w:rsidRPr="005A769E">
        <w:t xml:space="preserve">After a gap of </w:t>
      </w:r>
      <w:r w:rsidR="00CD2F41" w:rsidRPr="005A769E">
        <w:t xml:space="preserve">11 </w:t>
      </w:r>
      <w:r w:rsidRPr="005A769E">
        <w:t xml:space="preserve">years a second stage was started in 2003 under the coordination of Michael Askwith, a newly retired UNDP </w:t>
      </w:r>
      <w:r w:rsidR="00DC35AF" w:rsidRPr="005A769E">
        <w:t>staff member. The UNCRP Stage 2</w:t>
      </w:r>
      <w:r w:rsidRPr="005A769E">
        <w:t xml:space="preserve"> was designed to continue the work carried out under Stage</w:t>
      </w:r>
      <w:r w:rsidRPr="005A769E">
        <w:rPr>
          <w:i/>
        </w:rPr>
        <w:t xml:space="preserve"> </w:t>
      </w:r>
      <w:r w:rsidRPr="005A769E">
        <w:t>I and to collect career records of those who had retired since the end of Stage I</w:t>
      </w:r>
      <w:r w:rsidR="00222874" w:rsidRPr="005A769E">
        <w:t>.</w:t>
      </w:r>
      <w:r w:rsidRPr="005A769E">
        <w:rPr>
          <w:strike/>
        </w:rPr>
        <w:t xml:space="preserve"> </w:t>
      </w:r>
    </w:p>
    <w:p w14:paraId="6556D8F9" w14:textId="77777777" w:rsidR="009A3C1C" w:rsidRPr="005A769E" w:rsidRDefault="009A3C1C" w:rsidP="00F4026C">
      <w:pPr>
        <w:pStyle w:val="yiv0599359004msolistparagraph"/>
        <w:shd w:val="clear" w:color="auto" w:fill="FFFFFF"/>
        <w:jc w:val="both"/>
        <w:rPr>
          <w:rFonts w:asciiTheme="minorHAnsi" w:hAnsiTheme="minorHAnsi" w:cstheme="minorHAnsi"/>
          <w:sz w:val="22"/>
          <w:szCs w:val="22"/>
        </w:rPr>
      </w:pPr>
      <w:r w:rsidRPr="005A769E">
        <w:rPr>
          <w:rFonts w:asciiTheme="minorHAnsi" w:hAnsiTheme="minorHAnsi" w:cstheme="minorHAnsi"/>
          <w:sz w:val="22"/>
          <w:szCs w:val="22"/>
        </w:rPr>
        <w:t xml:space="preserve">Other activities carried out </w:t>
      </w:r>
      <w:r w:rsidR="006962C9" w:rsidRPr="005A769E">
        <w:rPr>
          <w:rFonts w:asciiTheme="minorHAnsi" w:hAnsiTheme="minorHAnsi" w:cstheme="minorHAnsi"/>
          <w:sz w:val="22"/>
          <w:szCs w:val="22"/>
        </w:rPr>
        <w:t>dur</w:t>
      </w:r>
      <w:r w:rsidR="00965AAB" w:rsidRPr="005A769E">
        <w:rPr>
          <w:rFonts w:asciiTheme="minorHAnsi" w:hAnsiTheme="minorHAnsi" w:cstheme="minorHAnsi"/>
          <w:sz w:val="22"/>
          <w:szCs w:val="22"/>
        </w:rPr>
        <w:t>ing</w:t>
      </w:r>
      <w:r w:rsidR="003A7274" w:rsidRPr="005A769E">
        <w:rPr>
          <w:rFonts w:asciiTheme="minorHAnsi" w:hAnsiTheme="minorHAnsi" w:cstheme="minorHAnsi"/>
          <w:sz w:val="22"/>
          <w:szCs w:val="22"/>
        </w:rPr>
        <w:t xml:space="preserve"> Stage 2 </w:t>
      </w:r>
      <w:r w:rsidRPr="005A769E">
        <w:rPr>
          <w:rFonts w:asciiTheme="minorHAnsi" w:hAnsiTheme="minorHAnsi" w:cstheme="minorHAnsi"/>
          <w:sz w:val="22"/>
          <w:szCs w:val="22"/>
        </w:rPr>
        <w:t>include</w:t>
      </w:r>
      <w:r w:rsidR="003A7274" w:rsidRPr="005A769E">
        <w:rPr>
          <w:rFonts w:asciiTheme="minorHAnsi" w:hAnsiTheme="minorHAnsi" w:cstheme="minorHAnsi"/>
          <w:sz w:val="22"/>
          <w:szCs w:val="22"/>
        </w:rPr>
        <w:t>d</w:t>
      </w:r>
      <w:r w:rsidRPr="005A769E">
        <w:rPr>
          <w:rFonts w:asciiTheme="minorHAnsi" w:hAnsiTheme="minorHAnsi" w:cstheme="minorHAnsi"/>
          <w:sz w:val="22"/>
          <w:szCs w:val="22"/>
        </w:rPr>
        <w:t xml:space="preserve"> the organization of a Witness Seminar in 2005</w:t>
      </w:r>
      <w:r w:rsidR="0041477F" w:rsidRPr="005A769E">
        <w:rPr>
          <w:rFonts w:asciiTheme="minorHAnsi" w:hAnsiTheme="minorHAnsi" w:cstheme="minorHAnsi"/>
          <w:sz w:val="22"/>
          <w:szCs w:val="22"/>
        </w:rPr>
        <w:t xml:space="preserve"> to commemorate the 60</w:t>
      </w:r>
      <w:r w:rsidR="0041477F" w:rsidRPr="005A769E">
        <w:rPr>
          <w:rFonts w:asciiTheme="minorHAnsi" w:hAnsiTheme="minorHAnsi" w:cstheme="minorHAnsi"/>
          <w:sz w:val="22"/>
          <w:szCs w:val="22"/>
          <w:vertAlign w:val="superscript"/>
        </w:rPr>
        <w:t>th</w:t>
      </w:r>
      <w:r w:rsidR="0041477F" w:rsidRPr="005A769E">
        <w:rPr>
          <w:rFonts w:asciiTheme="minorHAnsi" w:hAnsiTheme="minorHAnsi" w:cstheme="minorHAnsi"/>
          <w:sz w:val="22"/>
          <w:szCs w:val="22"/>
        </w:rPr>
        <w:t xml:space="preserve"> Anniversary of the U</w:t>
      </w:r>
      <w:r w:rsidR="00965AAB" w:rsidRPr="005A769E">
        <w:rPr>
          <w:rFonts w:asciiTheme="minorHAnsi" w:hAnsiTheme="minorHAnsi" w:cstheme="minorHAnsi"/>
          <w:sz w:val="22"/>
          <w:szCs w:val="22"/>
        </w:rPr>
        <w:t xml:space="preserve">nited </w:t>
      </w:r>
      <w:r w:rsidR="0041477F" w:rsidRPr="005A769E">
        <w:rPr>
          <w:rFonts w:asciiTheme="minorHAnsi" w:hAnsiTheme="minorHAnsi" w:cstheme="minorHAnsi"/>
          <w:sz w:val="22"/>
          <w:szCs w:val="22"/>
        </w:rPr>
        <w:t>N</w:t>
      </w:r>
      <w:r w:rsidR="00965AAB" w:rsidRPr="005A769E">
        <w:rPr>
          <w:rFonts w:asciiTheme="minorHAnsi" w:hAnsiTheme="minorHAnsi" w:cstheme="minorHAnsi"/>
          <w:sz w:val="22"/>
          <w:szCs w:val="22"/>
        </w:rPr>
        <w:t>ations</w:t>
      </w:r>
      <w:r w:rsidR="0041477F" w:rsidRPr="005A769E">
        <w:rPr>
          <w:rFonts w:asciiTheme="minorHAnsi" w:hAnsiTheme="minorHAnsi" w:cstheme="minorHAnsi"/>
          <w:sz w:val="22"/>
          <w:szCs w:val="22"/>
        </w:rPr>
        <w:t xml:space="preserve"> (see</w:t>
      </w:r>
      <w:r w:rsidR="00840382" w:rsidRPr="005A769E">
        <w:rPr>
          <w:rFonts w:asciiTheme="minorHAnsi" w:hAnsiTheme="minorHAnsi" w:cstheme="minorHAnsi"/>
          <w:sz w:val="22"/>
          <w:szCs w:val="22"/>
        </w:rPr>
        <w:t xml:space="preserve"> </w:t>
      </w:r>
      <w:hyperlink r:id="rId15" w:tgtFrame="_blank" w:history="1">
        <w:r w:rsidR="00840382" w:rsidRPr="005A769E">
          <w:rPr>
            <w:rStyle w:val="Hyperlink"/>
            <w:rFonts w:asciiTheme="minorHAnsi" w:hAnsiTheme="minorHAnsi" w:cstheme="minorHAnsi"/>
            <w:sz w:val="22"/>
            <w:szCs w:val="22"/>
          </w:rPr>
          <w:t>www.bodley.ox.ac.uk/dept/scwmss/modpol/uncrp.htm</w:t>
        </w:r>
      </w:hyperlink>
      <w:r w:rsidR="00CD2F41" w:rsidRPr="005A769E">
        <w:rPr>
          <w:rStyle w:val="Hyperlink"/>
          <w:rFonts w:asciiTheme="minorHAnsi" w:hAnsiTheme="minorHAnsi" w:cstheme="minorHAnsi"/>
          <w:sz w:val="22"/>
          <w:szCs w:val="22"/>
        </w:rPr>
        <w:t>;</w:t>
      </w:r>
      <w:r w:rsidRPr="005A769E">
        <w:rPr>
          <w:rFonts w:asciiTheme="minorHAnsi" w:hAnsiTheme="minorHAnsi" w:cstheme="minorHAnsi"/>
          <w:sz w:val="22"/>
          <w:szCs w:val="22"/>
        </w:rPr>
        <w:t xml:space="preserve"> a </w:t>
      </w:r>
      <w:r w:rsidR="0085197E" w:rsidRPr="005A769E">
        <w:rPr>
          <w:rFonts w:asciiTheme="minorHAnsi" w:hAnsiTheme="minorHAnsi" w:cstheme="minorHAnsi"/>
          <w:sz w:val="22"/>
          <w:szCs w:val="22"/>
        </w:rPr>
        <w:t>c</w:t>
      </w:r>
      <w:r w:rsidRPr="005A769E">
        <w:rPr>
          <w:rFonts w:asciiTheme="minorHAnsi" w:hAnsiTheme="minorHAnsi" w:cstheme="minorHAnsi"/>
          <w:sz w:val="22"/>
          <w:szCs w:val="22"/>
        </w:rPr>
        <w:t>onsultation on the UNCRP at Ditchley Park in May 2009</w:t>
      </w:r>
      <w:r w:rsidR="0085197E" w:rsidRPr="005A769E">
        <w:rPr>
          <w:rFonts w:asciiTheme="minorHAnsi" w:hAnsiTheme="minorHAnsi" w:cstheme="minorHAnsi"/>
          <w:sz w:val="22"/>
          <w:szCs w:val="22"/>
        </w:rPr>
        <w:t>;</w:t>
      </w:r>
      <w:r w:rsidRPr="005A769E">
        <w:rPr>
          <w:rFonts w:asciiTheme="minorHAnsi" w:hAnsiTheme="minorHAnsi" w:cstheme="minorHAnsi"/>
          <w:sz w:val="22"/>
          <w:szCs w:val="22"/>
        </w:rPr>
        <w:t xml:space="preserve"> a </w:t>
      </w:r>
      <w:r w:rsidR="0041477F" w:rsidRPr="005A769E">
        <w:rPr>
          <w:rFonts w:asciiTheme="minorHAnsi" w:hAnsiTheme="minorHAnsi" w:cstheme="minorHAnsi"/>
          <w:sz w:val="22"/>
          <w:szCs w:val="22"/>
        </w:rPr>
        <w:t xml:space="preserve">Witness </w:t>
      </w:r>
      <w:r w:rsidRPr="005A769E">
        <w:rPr>
          <w:rFonts w:asciiTheme="minorHAnsi" w:hAnsiTheme="minorHAnsi" w:cstheme="minorHAnsi"/>
          <w:sz w:val="22"/>
          <w:szCs w:val="22"/>
        </w:rPr>
        <w:t xml:space="preserve">Seminar </w:t>
      </w:r>
      <w:r w:rsidR="0041477F" w:rsidRPr="005A769E">
        <w:rPr>
          <w:rFonts w:asciiTheme="minorHAnsi" w:hAnsiTheme="minorHAnsi" w:cstheme="minorHAnsi"/>
          <w:sz w:val="22"/>
          <w:szCs w:val="22"/>
        </w:rPr>
        <w:t xml:space="preserve">at the Rothschild Institute, </w:t>
      </w:r>
      <w:r w:rsidR="00840382" w:rsidRPr="005A769E">
        <w:rPr>
          <w:rFonts w:asciiTheme="minorHAnsi" w:hAnsiTheme="minorHAnsi" w:cstheme="minorHAnsi"/>
          <w:sz w:val="22"/>
          <w:szCs w:val="22"/>
        </w:rPr>
        <w:t xml:space="preserve">London, </w:t>
      </w:r>
      <w:r w:rsidR="0041477F" w:rsidRPr="005A769E">
        <w:rPr>
          <w:rFonts w:asciiTheme="minorHAnsi" w:hAnsiTheme="minorHAnsi" w:cstheme="minorHAnsi"/>
          <w:sz w:val="22"/>
          <w:szCs w:val="22"/>
        </w:rPr>
        <w:t>in collaboration with King’s College, London</w:t>
      </w:r>
      <w:r w:rsidRPr="005A769E">
        <w:rPr>
          <w:rFonts w:asciiTheme="minorHAnsi" w:hAnsiTheme="minorHAnsi" w:cstheme="minorHAnsi"/>
          <w:sz w:val="22"/>
          <w:szCs w:val="22"/>
        </w:rPr>
        <w:t xml:space="preserve"> on “The UN in Crisis Situations” in October 2009</w:t>
      </w:r>
      <w:r w:rsidR="0041477F" w:rsidRPr="005A769E">
        <w:rPr>
          <w:rFonts w:asciiTheme="minorHAnsi" w:hAnsiTheme="minorHAnsi" w:cstheme="minorHAnsi"/>
          <w:sz w:val="22"/>
          <w:szCs w:val="22"/>
        </w:rPr>
        <w:t xml:space="preserve"> featuring the experiences of Dame Margaret Anstee and Alan Doss</w:t>
      </w:r>
      <w:r w:rsidR="0085197E" w:rsidRPr="005A769E">
        <w:rPr>
          <w:rFonts w:asciiTheme="minorHAnsi" w:hAnsiTheme="minorHAnsi" w:cstheme="minorHAnsi"/>
          <w:sz w:val="22"/>
          <w:szCs w:val="22"/>
        </w:rPr>
        <w:t>;</w:t>
      </w:r>
      <w:r w:rsidRPr="005A769E">
        <w:rPr>
          <w:rFonts w:asciiTheme="minorHAnsi" w:hAnsiTheme="minorHAnsi" w:cstheme="minorHAnsi"/>
          <w:sz w:val="22"/>
          <w:szCs w:val="22"/>
        </w:rPr>
        <w:t xml:space="preserve"> and the collection of obituaries and memoirs, including of former</w:t>
      </w:r>
      <w:r w:rsidR="0085197E" w:rsidRPr="005A769E">
        <w:rPr>
          <w:rFonts w:asciiTheme="minorHAnsi" w:hAnsiTheme="minorHAnsi" w:cstheme="minorHAnsi"/>
          <w:sz w:val="22"/>
          <w:szCs w:val="22"/>
        </w:rPr>
        <w:t xml:space="preserve"> United Nations Association – UK (UNA–UK)</w:t>
      </w:r>
      <w:r w:rsidRPr="005A769E">
        <w:rPr>
          <w:rFonts w:asciiTheme="minorHAnsi" w:hAnsiTheme="minorHAnsi" w:cstheme="minorHAnsi"/>
          <w:sz w:val="22"/>
          <w:szCs w:val="22"/>
        </w:rPr>
        <w:t xml:space="preserve"> volunteers.</w:t>
      </w:r>
    </w:p>
    <w:p w14:paraId="4FCEAE0F" w14:textId="229A6D89" w:rsidR="00134CC5" w:rsidRPr="005A769E" w:rsidRDefault="00D97669" w:rsidP="00264FFA">
      <w:pPr>
        <w:jc w:val="both"/>
      </w:pPr>
      <w:r w:rsidRPr="005A769E">
        <w:t xml:space="preserve">UNCRP materials </w:t>
      </w:r>
      <w:r w:rsidR="00844AD4" w:rsidRPr="005A769E">
        <w:t xml:space="preserve">have been used, for example, </w:t>
      </w:r>
      <w:r w:rsidRPr="005A769E">
        <w:t xml:space="preserve">in the research of Dr Teresa Tomás </w:t>
      </w:r>
      <w:proofErr w:type="spellStart"/>
      <w:r w:rsidRPr="005A769E">
        <w:t>Rangil</w:t>
      </w:r>
      <w:proofErr w:type="spellEnd"/>
      <w:r w:rsidR="00844AD4" w:rsidRPr="005A769E">
        <w:t xml:space="preserve"> on the UN and the Congo Crisis </w:t>
      </w:r>
      <w:r w:rsidR="00CD2F41" w:rsidRPr="005A769E">
        <w:t>,</w:t>
      </w:r>
      <w:r w:rsidRPr="00C9662B">
        <w:t xml:space="preserve"> (</w:t>
      </w:r>
      <w:r w:rsidR="00222874" w:rsidRPr="00C9662B">
        <w:t xml:space="preserve">ref </w:t>
      </w:r>
      <w:hyperlink r:id="rId16" w:history="1">
        <w:r w:rsidR="00222874" w:rsidRPr="00C9662B">
          <w:rPr>
            <w:rStyle w:val="Hyperlink"/>
          </w:rPr>
          <w:t>http://www.bodleian.ox.ac.uk/weston/our-work/seminars/amm2013/uncrp</w:t>
        </w:r>
      </w:hyperlink>
      <w:r w:rsidRPr="00C9662B">
        <w:t>)</w:t>
      </w:r>
      <w:r w:rsidR="00E874EB" w:rsidRPr="005A769E">
        <w:t xml:space="preserve"> and that of </w:t>
      </w:r>
      <w:r w:rsidR="00E874EB" w:rsidRPr="005A769E">
        <w:lastRenderedPageBreak/>
        <w:t xml:space="preserve">Eva Maria </w:t>
      </w:r>
      <w:proofErr w:type="spellStart"/>
      <w:r w:rsidR="00E874EB" w:rsidRPr="005A769E">
        <w:t>Muschik</w:t>
      </w:r>
      <w:proofErr w:type="spellEnd"/>
      <w:r w:rsidR="00E874EB" w:rsidRPr="005A769E">
        <w:t xml:space="preserve"> on decolonization, trusteeship and self-determination.  The UNCRP is also a leading source of </w:t>
      </w:r>
      <w:r w:rsidR="00222874" w:rsidRPr="005A769E">
        <w:t>first-hand</w:t>
      </w:r>
      <w:r w:rsidR="00E874EB" w:rsidRPr="005A769E">
        <w:t xml:space="preserve"> information on the early work of the UN Relief and Rehabilitation Administration (UNRRA). </w:t>
      </w:r>
    </w:p>
    <w:p w14:paraId="46F85AFA" w14:textId="7CC241C9" w:rsidR="009A3C1C" w:rsidRPr="005A769E" w:rsidRDefault="00576B8D" w:rsidP="00F4026C">
      <w:pPr>
        <w:pStyle w:val="Heading2"/>
      </w:pPr>
      <w:bookmarkStart w:id="5" w:name="_Toc45359706"/>
      <w:r w:rsidRPr="005A769E">
        <w:t>(c)</w:t>
      </w:r>
      <w:r w:rsidR="00EB4F2C" w:rsidRPr="005A769E">
        <w:t xml:space="preserve"> </w:t>
      </w:r>
      <w:r w:rsidR="0056551C" w:rsidRPr="005A769E">
        <w:t xml:space="preserve">A merged </w:t>
      </w:r>
      <w:r w:rsidR="009A3C1C" w:rsidRPr="005A769E">
        <w:t>UNCRP</w:t>
      </w:r>
      <w:bookmarkEnd w:id="5"/>
    </w:p>
    <w:p w14:paraId="40C70761" w14:textId="77777777" w:rsidR="00C96094" w:rsidRPr="005A769E" w:rsidRDefault="009A3C1C" w:rsidP="00264FFA">
      <w:pPr>
        <w:spacing w:before="200" w:after="200"/>
        <w:jc w:val="both"/>
      </w:pPr>
      <w:r w:rsidRPr="005A769E">
        <w:t xml:space="preserve">Stages </w:t>
      </w:r>
      <w:r w:rsidR="00084428" w:rsidRPr="005A769E">
        <w:t>1</w:t>
      </w:r>
      <w:r w:rsidRPr="005A769E">
        <w:t xml:space="preserve"> and </w:t>
      </w:r>
      <w:r w:rsidR="00084428" w:rsidRPr="005A769E">
        <w:t>2</w:t>
      </w:r>
      <w:r w:rsidR="00312FE9" w:rsidRPr="005A769E">
        <w:t xml:space="preserve"> </w:t>
      </w:r>
      <w:r w:rsidR="0041477F" w:rsidRPr="005A769E">
        <w:t xml:space="preserve">were merged in 2015 </w:t>
      </w:r>
      <w:r w:rsidR="00312FE9" w:rsidRPr="005A769E">
        <w:t xml:space="preserve">to </w:t>
      </w:r>
      <w:r w:rsidR="00084428" w:rsidRPr="005A769E">
        <w:t xml:space="preserve">eliminate the distinctions in time between the two stages and emphasize that the UNCRP represents </w:t>
      </w:r>
      <w:r w:rsidR="00312FE9" w:rsidRPr="005A769E">
        <w:t>a continuous process of</w:t>
      </w:r>
      <w:r w:rsidR="00084428" w:rsidRPr="005A769E">
        <w:t xml:space="preserve"> records collection.</w:t>
      </w:r>
      <w:r w:rsidR="00312FE9" w:rsidRPr="005A769E">
        <w:t xml:space="preserve"> </w:t>
      </w:r>
    </w:p>
    <w:p w14:paraId="2E72F6EC" w14:textId="360444D5" w:rsidR="00084428" w:rsidRPr="005A769E" w:rsidRDefault="00312FE9" w:rsidP="00264FFA">
      <w:pPr>
        <w:spacing w:before="200" w:after="200"/>
        <w:jc w:val="both"/>
      </w:pPr>
      <w:r w:rsidRPr="005A769E">
        <w:t xml:space="preserve">This </w:t>
      </w:r>
      <w:r w:rsidR="00703675" w:rsidRPr="005A769E">
        <w:t>coincided</w:t>
      </w:r>
      <w:r w:rsidR="0041477F" w:rsidRPr="005A769E">
        <w:t xml:space="preserve"> with the</w:t>
      </w:r>
      <w:r w:rsidR="009A3C1C" w:rsidRPr="005A769E">
        <w:t xml:space="preserve"> commemoration of the 70</w:t>
      </w:r>
      <w:r w:rsidR="009A3C1C" w:rsidRPr="005A769E">
        <w:rPr>
          <w:vertAlign w:val="superscript"/>
        </w:rPr>
        <w:t>th</w:t>
      </w:r>
      <w:r w:rsidR="009A3C1C" w:rsidRPr="005A769E">
        <w:t xml:space="preserve"> Anniversary</w:t>
      </w:r>
      <w:r w:rsidR="0041477F" w:rsidRPr="005A769E">
        <w:t xml:space="preserve"> </w:t>
      </w:r>
      <w:r w:rsidR="003A7274" w:rsidRPr="005A769E">
        <w:t xml:space="preserve">of the UN </w:t>
      </w:r>
      <w:r w:rsidR="0041477F" w:rsidRPr="005A769E">
        <w:t>in 2015</w:t>
      </w:r>
      <w:r w:rsidR="00084428" w:rsidRPr="005A769E">
        <w:t xml:space="preserve"> and the </w:t>
      </w:r>
      <w:r w:rsidR="00703675" w:rsidRPr="005A769E">
        <w:t>implementation</w:t>
      </w:r>
      <w:r w:rsidR="00084428" w:rsidRPr="005A769E">
        <w:t xml:space="preserve"> of two complementary </w:t>
      </w:r>
      <w:r w:rsidR="004612AF" w:rsidRPr="005A769E">
        <w:t>activities</w:t>
      </w:r>
      <w:r w:rsidR="00084428" w:rsidRPr="005A769E">
        <w:t>:</w:t>
      </w:r>
      <w:r w:rsidR="0041477F" w:rsidRPr="005A769E">
        <w:t xml:space="preserve"> </w:t>
      </w:r>
    </w:p>
    <w:p w14:paraId="0B7777AE" w14:textId="181EA912" w:rsidR="00703675" w:rsidRPr="005A769E" w:rsidRDefault="005A571C" w:rsidP="00315FAF">
      <w:pPr>
        <w:pStyle w:val="Heading3"/>
      </w:pPr>
      <w:bookmarkStart w:id="6" w:name="_Toc45359707"/>
      <w:r w:rsidRPr="005A769E">
        <w:t xml:space="preserve">1) </w:t>
      </w:r>
      <w:r w:rsidR="00EC1E97" w:rsidRPr="005A769E">
        <w:t xml:space="preserve">UN at 70 </w:t>
      </w:r>
      <w:r w:rsidR="009A3C1C" w:rsidRPr="005A769E">
        <w:t>Witness Seminar</w:t>
      </w:r>
      <w:r w:rsidR="00EC1E97" w:rsidRPr="005A769E">
        <w:t xml:space="preserve"> Programme</w:t>
      </w:r>
      <w:r w:rsidR="00DB7A23" w:rsidRPr="005A769E">
        <w:t>:</w:t>
      </w:r>
      <w:bookmarkEnd w:id="6"/>
      <w:r w:rsidR="009A3C1C" w:rsidRPr="005A769E">
        <w:t xml:space="preserve"> </w:t>
      </w:r>
    </w:p>
    <w:p w14:paraId="01370DAE" w14:textId="77777777" w:rsidR="00703675" w:rsidRPr="005A769E" w:rsidRDefault="00703675" w:rsidP="00703675">
      <w:pPr>
        <w:pStyle w:val="ListParagraph"/>
        <w:spacing w:before="120" w:after="120"/>
        <w:ind w:left="0"/>
        <w:contextualSpacing w:val="0"/>
        <w:jc w:val="both"/>
        <w:rPr>
          <w:b/>
          <w:sz w:val="24"/>
          <w:szCs w:val="24"/>
          <w:u w:val="single"/>
        </w:rPr>
      </w:pPr>
      <w:r w:rsidRPr="005A769E">
        <w:t>This programme comprised three separate but interconnected seminars:</w:t>
      </w:r>
    </w:p>
    <w:p w14:paraId="381479EB" w14:textId="77777777" w:rsidR="00DB7A23" w:rsidRPr="005A769E" w:rsidRDefault="009A3C1C" w:rsidP="00703675">
      <w:pPr>
        <w:pStyle w:val="ListParagraph"/>
        <w:numPr>
          <w:ilvl w:val="0"/>
          <w:numId w:val="27"/>
        </w:numPr>
        <w:spacing w:after="120"/>
        <w:contextualSpacing w:val="0"/>
        <w:jc w:val="both"/>
        <w:rPr>
          <w:b/>
          <w:i/>
        </w:rPr>
      </w:pPr>
      <w:r w:rsidRPr="005A769E">
        <w:rPr>
          <w:b/>
          <w:i/>
        </w:rPr>
        <w:t>Development Cooperation</w:t>
      </w:r>
      <w:r w:rsidR="0085197E" w:rsidRPr="005A769E">
        <w:t>,</w:t>
      </w:r>
      <w:r w:rsidRPr="005A769E">
        <w:t xml:space="preserve"> </w:t>
      </w:r>
      <w:r w:rsidR="0041477F" w:rsidRPr="005A769E">
        <w:t xml:space="preserve">in conjunction with the </w:t>
      </w:r>
      <w:r w:rsidRPr="005A769E">
        <w:t>Institute of Development Studies</w:t>
      </w:r>
      <w:r w:rsidR="0041477F" w:rsidRPr="005A769E">
        <w:t xml:space="preserve"> (IDS)</w:t>
      </w:r>
      <w:r w:rsidR="00DB7A23" w:rsidRPr="005A769E">
        <w:t xml:space="preserve"> and UNA</w:t>
      </w:r>
      <w:r w:rsidR="003A7274" w:rsidRPr="005A769E">
        <w:t>–</w:t>
      </w:r>
      <w:r w:rsidR="00DB7A23" w:rsidRPr="005A769E">
        <w:t>UK</w:t>
      </w:r>
      <w:r w:rsidR="00BA7A64" w:rsidRPr="005A769E">
        <w:t>, King’s College, London</w:t>
      </w:r>
      <w:r w:rsidR="0085197E" w:rsidRPr="005A769E">
        <w:t>,</w:t>
      </w:r>
      <w:r w:rsidR="00BA7A64" w:rsidRPr="005A769E">
        <w:t xml:space="preserve"> and the Bodleian Library, </w:t>
      </w:r>
      <w:r w:rsidR="003A7274" w:rsidRPr="005A769E">
        <w:t xml:space="preserve">held </w:t>
      </w:r>
      <w:r w:rsidR="0041477F" w:rsidRPr="005A769E">
        <w:t xml:space="preserve">at the University of Sussex </w:t>
      </w:r>
      <w:r w:rsidR="00BA7A64" w:rsidRPr="005A769E">
        <w:t>(12</w:t>
      </w:r>
      <w:r w:rsidR="0055269C" w:rsidRPr="005A769E">
        <w:t>–</w:t>
      </w:r>
      <w:r w:rsidR="00BA7A64" w:rsidRPr="005A769E">
        <w:t>14</w:t>
      </w:r>
      <w:r w:rsidR="00DB7A23" w:rsidRPr="005A769E">
        <w:t xml:space="preserve"> </w:t>
      </w:r>
      <w:r w:rsidR="0041477F" w:rsidRPr="005A769E">
        <w:t>May 2015</w:t>
      </w:r>
      <w:r w:rsidR="00DB7A23" w:rsidRPr="005A769E">
        <w:t>)</w:t>
      </w:r>
    </w:p>
    <w:p w14:paraId="0495FE93" w14:textId="0062582A" w:rsidR="00DB7A23" w:rsidRPr="005A769E" w:rsidRDefault="009A3C1C" w:rsidP="00703675">
      <w:pPr>
        <w:pStyle w:val="ListParagraph"/>
        <w:numPr>
          <w:ilvl w:val="0"/>
          <w:numId w:val="27"/>
        </w:numPr>
        <w:spacing w:after="120"/>
        <w:contextualSpacing w:val="0"/>
        <w:jc w:val="both"/>
        <w:rPr>
          <w:b/>
          <w:i/>
        </w:rPr>
      </w:pPr>
      <w:r w:rsidRPr="005A769E">
        <w:rPr>
          <w:b/>
          <w:i/>
        </w:rPr>
        <w:t>Humanitarian Action</w:t>
      </w:r>
      <w:r w:rsidR="0085197E" w:rsidRPr="005A769E">
        <w:t>,</w:t>
      </w:r>
      <w:r w:rsidRPr="005A769E">
        <w:t xml:space="preserve"> </w:t>
      </w:r>
      <w:r w:rsidR="0041477F" w:rsidRPr="005A769E">
        <w:t xml:space="preserve">in conjunction with the </w:t>
      </w:r>
      <w:r w:rsidR="00621284" w:rsidRPr="005A769E">
        <w:t>Bodleian</w:t>
      </w:r>
      <w:r w:rsidRPr="005A769E">
        <w:t xml:space="preserve"> Library, </w:t>
      </w:r>
      <w:r w:rsidR="00DB7A23" w:rsidRPr="005A769E">
        <w:t xml:space="preserve">All Soul’s College, Oxford, </w:t>
      </w:r>
      <w:r w:rsidR="0041477F" w:rsidRPr="005A769E">
        <w:t xml:space="preserve">King’s College, London, </w:t>
      </w:r>
      <w:r w:rsidR="00BA7A64" w:rsidRPr="005A769E">
        <w:t xml:space="preserve">UNA-UK </w:t>
      </w:r>
      <w:r w:rsidR="0041477F" w:rsidRPr="005A769E">
        <w:t>and the Overseas Development Institute (ODI)</w:t>
      </w:r>
      <w:r w:rsidRPr="005A769E">
        <w:t xml:space="preserve"> </w:t>
      </w:r>
      <w:r w:rsidR="00B452C0" w:rsidRPr="005A769E">
        <w:t>held at the new Weston(Bodleian) Library, Oxford</w:t>
      </w:r>
      <w:r w:rsidR="0085197E" w:rsidRPr="005A769E">
        <w:t xml:space="preserve"> (</w:t>
      </w:r>
      <w:r w:rsidR="00DB7A23" w:rsidRPr="005A769E">
        <w:t>16 October 2015)</w:t>
      </w:r>
    </w:p>
    <w:p w14:paraId="0953EFF3" w14:textId="77777777" w:rsidR="00DB7A23" w:rsidRPr="005A769E" w:rsidRDefault="009A3C1C" w:rsidP="00703675">
      <w:pPr>
        <w:pStyle w:val="ListParagraph"/>
        <w:numPr>
          <w:ilvl w:val="0"/>
          <w:numId w:val="27"/>
        </w:numPr>
        <w:spacing w:after="120"/>
        <w:contextualSpacing w:val="0"/>
        <w:jc w:val="both"/>
        <w:rPr>
          <w:b/>
          <w:i/>
        </w:rPr>
      </w:pPr>
      <w:r w:rsidRPr="005A769E">
        <w:rPr>
          <w:b/>
          <w:i/>
        </w:rPr>
        <w:t>Peace and Security</w:t>
      </w:r>
      <w:r w:rsidR="0085197E" w:rsidRPr="005A769E">
        <w:t>,</w:t>
      </w:r>
      <w:r w:rsidRPr="005A769E">
        <w:t xml:space="preserve"> </w:t>
      </w:r>
      <w:r w:rsidR="0041477F" w:rsidRPr="005A769E">
        <w:t>in conjunction with UNA-UK</w:t>
      </w:r>
      <w:r w:rsidR="00DB7A23" w:rsidRPr="005A769E">
        <w:t>, the Foreign and Commonwealth Office, King’s College, London</w:t>
      </w:r>
      <w:r w:rsidR="0085197E" w:rsidRPr="005A769E">
        <w:t>,</w:t>
      </w:r>
      <w:r w:rsidR="0041477F" w:rsidRPr="005A769E">
        <w:t xml:space="preserve"> </w:t>
      </w:r>
      <w:r w:rsidR="003A7274" w:rsidRPr="005A769E">
        <w:t xml:space="preserve">held </w:t>
      </w:r>
      <w:r w:rsidR="0085197E" w:rsidRPr="005A769E">
        <w:t xml:space="preserve">at </w:t>
      </w:r>
      <w:r w:rsidRPr="005A769E">
        <w:t>Church House, Westminster (</w:t>
      </w:r>
      <w:r w:rsidR="00DB7A23" w:rsidRPr="005A769E">
        <w:t xml:space="preserve">11 </w:t>
      </w:r>
      <w:r w:rsidRPr="005A769E">
        <w:t>January 2016)</w:t>
      </w:r>
    </w:p>
    <w:p w14:paraId="7428E6A3" w14:textId="77777777" w:rsidR="00DB7A23" w:rsidRPr="005A769E" w:rsidRDefault="009A3C1C" w:rsidP="00703675">
      <w:pPr>
        <w:spacing w:after="120"/>
        <w:jc w:val="both"/>
      </w:pPr>
      <w:r w:rsidRPr="005A769E">
        <w:t>The</w:t>
      </w:r>
      <w:r w:rsidR="00703675" w:rsidRPr="005A769E">
        <w:t>se three</w:t>
      </w:r>
      <w:r w:rsidR="00EC1E97" w:rsidRPr="005A769E">
        <w:t xml:space="preserve"> Witness Seminars </w:t>
      </w:r>
      <w:r w:rsidRPr="005A769E">
        <w:t>were followed by the publication of</w:t>
      </w:r>
      <w:r w:rsidR="00DB7A23" w:rsidRPr="005A769E">
        <w:t>:</w:t>
      </w:r>
    </w:p>
    <w:p w14:paraId="6024DF3E" w14:textId="0E7B8F9D" w:rsidR="00EC1E97" w:rsidRPr="005A769E" w:rsidRDefault="001C13AE" w:rsidP="00703675">
      <w:pPr>
        <w:pStyle w:val="ListParagraph"/>
        <w:numPr>
          <w:ilvl w:val="0"/>
          <w:numId w:val="27"/>
        </w:numPr>
        <w:spacing w:after="120"/>
        <w:contextualSpacing w:val="0"/>
        <w:jc w:val="both"/>
      </w:pPr>
      <w:hyperlink r:id="rId17" w:history="1">
        <w:r w:rsidR="009A3C1C" w:rsidRPr="001C13AE">
          <w:rPr>
            <w:rStyle w:val="Hyperlink"/>
            <w:b/>
            <w:i/>
          </w:rPr>
          <w:t>IDS Evidence Report</w:t>
        </w:r>
        <w:r w:rsidR="00DB7A23" w:rsidRPr="001C13AE">
          <w:rPr>
            <w:rStyle w:val="Hyperlink"/>
            <w:b/>
            <w:i/>
          </w:rPr>
          <w:t xml:space="preserve">, </w:t>
        </w:r>
        <w:r w:rsidR="00B452C0" w:rsidRPr="001C13AE">
          <w:rPr>
            <w:rStyle w:val="Hyperlink"/>
            <w:b/>
            <w:i/>
          </w:rPr>
          <w:t>no 205 (October 2016)</w:t>
        </w:r>
      </w:hyperlink>
      <w:r w:rsidR="004302F7" w:rsidRPr="005A769E">
        <w:rPr>
          <w:b/>
        </w:rPr>
        <w:t xml:space="preserve"> </w:t>
      </w:r>
      <w:r w:rsidR="009A3C1C" w:rsidRPr="005A769E">
        <w:t>on “</w:t>
      </w:r>
      <w:r w:rsidR="009A3C1C" w:rsidRPr="005A769E">
        <w:rPr>
          <w:i/>
        </w:rPr>
        <w:t xml:space="preserve">The UN at 70, and the UK: Development Cooperation, Humanitarian Action and Peace and Security – Lessons from Experience </w:t>
      </w:r>
      <w:r w:rsidR="00DB7A23" w:rsidRPr="005A769E">
        <w:rPr>
          <w:i/>
        </w:rPr>
        <w:t>and Policy Recomme</w:t>
      </w:r>
      <w:r w:rsidR="009A3C1C" w:rsidRPr="005A769E">
        <w:rPr>
          <w:i/>
        </w:rPr>
        <w:t>ndations</w:t>
      </w:r>
      <w:r w:rsidR="009A3C1C" w:rsidRPr="005A769E">
        <w:t xml:space="preserve">" </w:t>
      </w:r>
    </w:p>
    <w:p w14:paraId="01953A40" w14:textId="5CAED868" w:rsidR="0056551C" w:rsidRPr="005A769E" w:rsidRDefault="00EC1E97" w:rsidP="00703675">
      <w:pPr>
        <w:pStyle w:val="ListParagraph"/>
        <w:spacing w:before="120" w:after="120" w:line="240" w:lineRule="auto"/>
        <w:ind w:left="1074"/>
        <w:contextualSpacing w:val="0"/>
        <w:jc w:val="both"/>
        <w:rPr>
          <w:color w:val="2E74B5" w:themeColor="accent1" w:themeShade="BF"/>
          <w:sz w:val="24"/>
          <w:szCs w:val="24"/>
        </w:rPr>
      </w:pPr>
      <w:r w:rsidRPr="005A769E">
        <w:t xml:space="preserve">This was </w:t>
      </w:r>
      <w:r w:rsidR="009A3C1C" w:rsidRPr="005A769E">
        <w:t xml:space="preserve">co-edited by Sir Richard Jolly and </w:t>
      </w:r>
      <w:r w:rsidR="0056551C" w:rsidRPr="005A769E">
        <w:t xml:space="preserve">Michael Askwith </w:t>
      </w:r>
      <w:r w:rsidRPr="005A769E">
        <w:t>and consists of a selection of articles and policy recommendations deriving fr</w:t>
      </w:r>
      <w:r w:rsidR="00703675" w:rsidRPr="005A769E">
        <w:t>om each of the witness seminars. It</w:t>
      </w:r>
      <w:r w:rsidRPr="005A769E">
        <w:t xml:space="preserve"> was </w:t>
      </w:r>
      <w:r w:rsidR="0056551C" w:rsidRPr="005A769E">
        <w:t>launched at the House of Lords on 20 October 2016</w:t>
      </w:r>
      <w:r w:rsidR="00D3767A" w:rsidRPr="005A769E">
        <w:t>.</w:t>
      </w:r>
      <w:r w:rsidRPr="005A769E">
        <w:rPr>
          <w:color w:val="2E74B5" w:themeColor="accent1" w:themeShade="BF"/>
          <w:sz w:val="24"/>
          <w:szCs w:val="24"/>
        </w:rPr>
        <w:t xml:space="preserve"> </w:t>
      </w:r>
    </w:p>
    <w:p w14:paraId="6EB35A57" w14:textId="65400722" w:rsidR="00703675" w:rsidRPr="00315FAF" w:rsidRDefault="00EB4F2C" w:rsidP="00315FAF">
      <w:pPr>
        <w:pStyle w:val="Heading3"/>
      </w:pPr>
      <w:bookmarkStart w:id="7" w:name="_Toc45359708"/>
      <w:r w:rsidRPr="00315FAF">
        <w:t xml:space="preserve">2) </w:t>
      </w:r>
      <w:hyperlink r:id="rId18" w:history="1">
        <w:r w:rsidR="000F4F74" w:rsidRPr="001C13AE">
          <w:rPr>
            <w:rStyle w:val="Hyperlink"/>
            <w:rFonts w:asciiTheme="minorHAnsi" w:hAnsiTheme="minorHAnsi" w:cstheme="minorHAnsi"/>
            <w:b/>
            <w:bCs/>
          </w:rPr>
          <w:t xml:space="preserve">A Guide for </w:t>
        </w:r>
        <w:r w:rsidR="00B91F10" w:rsidRPr="001C13AE">
          <w:rPr>
            <w:rStyle w:val="Hyperlink"/>
            <w:rFonts w:asciiTheme="minorHAnsi" w:hAnsiTheme="minorHAnsi" w:cstheme="minorHAnsi"/>
            <w:b/>
            <w:bCs/>
          </w:rPr>
          <w:t>R</w:t>
        </w:r>
        <w:r w:rsidR="000F4F74" w:rsidRPr="001C13AE">
          <w:rPr>
            <w:rStyle w:val="Hyperlink"/>
            <w:rFonts w:asciiTheme="minorHAnsi" w:hAnsiTheme="minorHAnsi" w:cstheme="minorHAnsi"/>
            <w:b/>
            <w:bCs/>
          </w:rPr>
          <w:t>esearchers to the United Nations Career Records Project (UNCRP)</w:t>
        </w:r>
        <w:bookmarkEnd w:id="7"/>
      </w:hyperlink>
      <w:r w:rsidR="000F4F74" w:rsidRPr="001C13AE">
        <w:rPr>
          <w:rFonts w:asciiTheme="minorHAnsi" w:hAnsiTheme="minorHAnsi" w:cstheme="minorHAnsi"/>
          <w:b/>
          <w:bCs/>
        </w:rPr>
        <w:t xml:space="preserve"> </w:t>
      </w:r>
    </w:p>
    <w:p w14:paraId="6851B7BE" w14:textId="0204D963" w:rsidR="004929FE" w:rsidRPr="005A769E" w:rsidRDefault="00703675" w:rsidP="005A571C">
      <w:pPr>
        <w:pStyle w:val="yiv0599359004msolistparagraph"/>
        <w:shd w:val="clear" w:color="auto" w:fill="FFFFFF"/>
        <w:spacing w:before="120" w:beforeAutospacing="0" w:after="120" w:afterAutospacing="0"/>
        <w:jc w:val="both"/>
        <w:rPr>
          <w:rFonts w:asciiTheme="minorHAnsi" w:hAnsiTheme="minorHAnsi" w:cstheme="minorHAnsi"/>
          <w:color w:val="000000"/>
          <w:sz w:val="22"/>
          <w:szCs w:val="22"/>
        </w:rPr>
      </w:pPr>
      <w:r w:rsidRPr="005A769E">
        <w:rPr>
          <w:rFonts w:asciiTheme="minorHAnsi" w:hAnsiTheme="minorHAnsi" w:cstheme="minorHAnsi"/>
          <w:color w:val="000000"/>
          <w:sz w:val="22"/>
          <w:szCs w:val="22"/>
        </w:rPr>
        <w:t xml:space="preserve">This </w:t>
      </w:r>
      <w:r w:rsidR="000F4F74" w:rsidRPr="005A769E">
        <w:rPr>
          <w:rFonts w:asciiTheme="minorHAnsi" w:hAnsiTheme="minorHAnsi" w:cstheme="minorHAnsi"/>
          <w:color w:val="000000"/>
          <w:sz w:val="22"/>
          <w:szCs w:val="22"/>
        </w:rPr>
        <w:t>comprised</w:t>
      </w:r>
      <w:r w:rsidR="004612AF" w:rsidRPr="005A769E">
        <w:rPr>
          <w:rFonts w:asciiTheme="minorHAnsi" w:hAnsiTheme="minorHAnsi" w:cstheme="minorHAnsi"/>
          <w:color w:val="000000"/>
          <w:sz w:val="22"/>
          <w:szCs w:val="22"/>
        </w:rPr>
        <w:t xml:space="preserve"> an </w:t>
      </w:r>
      <w:r w:rsidR="000F4F74" w:rsidRPr="005A769E">
        <w:rPr>
          <w:rFonts w:asciiTheme="minorHAnsi" w:hAnsiTheme="minorHAnsi" w:cstheme="minorHAnsi"/>
          <w:sz w:val="22"/>
          <w:szCs w:val="22"/>
        </w:rPr>
        <w:t>Up-dated inventory of summaries of UNCRP career records. It</w:t>
      </w:r>
      <w:r w:rsidR="00084428" w:rsidRPr="005A769E">
        <w:rPr>
          <w:rFonts w:asciiTheme="minorHAnsi" w:hAnsiTheme="minorHAnsi" w:cstheme="minorHAnsi"/>
          <w:color w:val="000000"/>
          <w:sz w:val="22"/>
          <w:szCs w:val="22"/>
        </w:rPr>
        <w:t xml:space="preserve"> was </w:t>
      </w:r>
      <w:r w:rsidR="003938D0" w:rsidRPr="005A769E">
        <w:rPr>
          <w:rFonts w:asciiTheme="minorHAnsi" w:hAnsiTheme="minorHAnsi" w:cstheme="minorHAnsi"/>
          <w:color w:val="000000"/>
          <w:sz w:val="22"/>
          <w:szCs w:val="22"/>
        </w:rPr>
        <w:t>edited by Bill Jackson</w:t>
      </w:r>
      <w:r w:rsidR="00C968BB" w:rsidRPr="005A769E">
        <w:rPr>
          <w:rFonts w:asciiTheme="minorHAnsi" w:hAnsiTheme="minorHAnsi" w:cstheme="minorHAnsi"/>
          <w:color w:val="000000"/>
          <w:sz w:val="22"/>
          <w:szCs w:val="22"/>
        </w:rPr>
        <w:t>, primarily</w:t>
      </w:r>
      <w:r w:rsidR="003938D0" w:rsidRPr="005A769E">
        <w:rPr>
          <w:rFonts w:asciiTheme="minorHAnsi" w:hAnsiTheme="minorHAnsi" w:cstheme="minorHAnsi"/>
          <w:color w:val="000000"/>
          <w:sz w:val="22"/>
          <w:szCs w:val="22"/>
        </w:rPr>
        <w:t xml:space="preserve"> as an e-book and </w:t>
      </w:r>
      <w:r w:rsidR="00B91F10" w:rsidRPr="005A769E">
        <w:rPr>
          <w:rFonts w:asciiTheme="minorHAnsi" w:hAnsiTheme="minorHAnsi" w:cstheme="minorHAnsi"/>
          <w:color w:val="000000"/>
          <w:sz w:val="22"/>
          <w:szCs w:val="22"/>
        </w:rPr>
        <w:t xml:space="preserve">is </w:t>
      </w:r>
      <w:r w:rsidR="003938D0" w:rsidRPr="005A769E">
        <w:rPr>
          <w:rFonts w:asciiTheme="minorHAnsi" w:hAnsiTheme="minorHAnsi" w:cstheme="minorHAnsi"/>
          <w:color w:val="000000"/>
          <w:sz w:val="22"/>
          <w:szCs w:val="22"/>
        </w:rPr>
        <w:t xml:space="preserve">readily accessible on the </w:t>
      </w:r>
      <w:r w:rsidR="00B91F10" w:rsidRPr="005A769E">
        <w:rPr>
          <w:rFonts w:asciiTheme="minorHAnsi" w:hAnsiTheme="minorHAnsi" w:cstheme="minorHAnsi"/>
          <w:color w:val="000000"/>
          <w:sz w:val="22"/>
          <w:szCs w:val="22"/>
        </w:rPr>
        <w:t xml:space="preserve">BAFUNCS </w:t>
      </w:r>
      <w:r w:rsidR="003938D0" w:rsidRPr="005A769E">
        <w:rPr>
          <w:rFonts w:asciiTheme="minorHAnsi" w:hAnsiTheme="minorHAnsi" w:cstheme="minorHAnsi"/>
          <w:color w:val="000000"/>
          <w:sz w:val="22"/>
          <w:szCs w:val="22"/>
        </w:rPr>
        <w:t>website</w:t>
      </w:r>
      <w:r w:rsidR="004929FE" w:rsidRPr="005A769E">
        <w:rPr>
          <w:rFonts w:asciiTheme="minorHAnsi" w:hAnsiTheme="minorHAnsi" w:cstheme="minorHAnsi"/>
          <w:color w:val="000000"/>
          <w:sz w:val="22"/>
          <w:szCs w:val="22"/>
        </w:rPr>
        <w:t xml:space="preserve">. The </w:t>
      </w:r>
      <w:r w:rsidR="004929FE" w:rsidRPr="005A769E">
        <w:rPr>
          <w:rFonts w:asciiTheme="minorHAnsi" w:hAnsiTheme="minorHAnsi" w:cstheme="minorHAnsi"/>
          <w:i/>
          <w:color w:val="000000"/>
          <w:sz w:val="22"/>
          <w:szCs w:val="22"/>
        </w:rPr>
        <w:t>Guide</w:t>
      </w:r>
      <w:r w:rsidR="004929FE" w:rsidRPr="005A769E">
        <w:rPr>
          <w:rFonts w:asciiTheme="minorHAnsi" w:hAnsiTheme="minorHAnsi" w:cstheme="minorHAnsi"/>
          <w:color w:val="000000"/>
          <w:sz w:val="22"/>
          <w:szCs w:val="22"/>
        </w:rPr>
        <w:t xml:space="preserve"> contains short biodata, brief summaries of the material contributed and </w:t>
      </w:r>
      <w:r w:rsidR="000F4F74" w:rsidRPr="005A769E">
        <w:rPr>
          <w:rFonts w:asciiTheme="minorHAnsi" w:hAnsiTheme="minorHAnsi" w:cstheme="minorHAnsi"/>
          <w:color w:val="000000"/>
          <w:sz w:val="22"/>
          <w:szCs w:val="22"/>
        </w:rPr>
        <w:t>shelf mark</w:t>
      </w:r>
      <w:r w:rsidR="004929FE" w:rsidRPr="005A769E">
        <w:rPr>
          <w:rFonts w:asciiTheme="minorHAnsi" w:hAnsiTheme="minorHAnsi" w:cstheme="minorHAnsi"/>
          <w:color w:val="000000"/>
          <w:sz w:val="22"/>
          <w:szCs w:val="22"/>
        </w:rPr>
        <w:t xml:space="preserve"> reference numbers to 506 contributors since the inception of the Project</w:t>
      </w:r>
      <w:r w:rsidR="00312FE9" w:rsidRPr="005A769E">
        <w:rPr>
          <w:rFonts w:asciiTheme="minorHAnsi" w:hAnsiTheme="minorHAnsi" w:cstheme="minorHAnsi"/>
          <w:color w:val="000000"/>
          <w:sz w:val="22"/>
          <w:szCs w:val="22"/>
        </w:rPr>
        <w:t>, th</w:t>
      </w:r>
      <w:r w:rsidR="004612AF" w:rsidRPr="005A769E">
        <w:rPr>
          <w:rFonts w:asciiTheme="minorHAnsi" w:hAnsiTheme="minorHAnsi" w:cstheme="minorHAnsi"/>
          <w:color w:val="000000"/>
          <w:sz w:val="22"/>
          <w:szCs w:val="22"/>
        </w:rPr>
        <w:t>us covering both Stages I and 2</w:t>
      </w:r>
      <w:r w:rsidR="00312FE9" w:rsidRPr="005A769E">
        <w:rPr>
          <w:rFonts w:asciiTheme="minorHAnsi" w:hAnsiTheme="minorHAnsi" w:cstheme="minorHAnsi"/>
          <w:color w:val="000000"/>
          <w:sz w:val="22"/>
          <w:szCs w:val="22"/>
        </w:rPr>
        <w:t>.</w:t>
      </w:r>
      <w:r w:rsidR="004929FE" w:rsidRPr="005A769E">
        <w:rPr>
          <w:rFonts w:asciiTheme="minorHAnsi" w:hAnsiTheme="minorHAnsi" w:cstheme="minorHAnsi"/>
          <w:color w:val="000000"/>
          <w:sz w:val="22"/>
          <w:szCs w:val="22"/>
        </w:rPr>
        <w:t xml:space="preserve"> </w:t>
      </w:r>
    </w:p>
    <w:p w14:paraId="1023AECE" w14:textId="227D88E1" w:rsidR="005A571C" w:rsidRPr="005A769E" w:rsidRDefault="00F11BA8" w:rsidP="005A571C">
      <w:pPr>
        <w:pStyle w:val="yiv0599359004msolistparagraph"/>
        <w:shd w:val="clear" w:color="auto" w:fill="FFFFFF"/>
        <w:spacing w:before="120" w:beforeAutospacing="0" w:after="120" w:afterAutospacing="0"/>
        <w:jc w:val="both"/>
        <w:rPr>
          <w:rFonts w:asciiTheme="minorHAnsi" w:hAnsiTheme="minorHAnsi" w:cstheme="minorHAnsi"/>
          <w:color w:val="000000"/>
          <w:sz w:val="22"/>
          <w:szCs w:val="22"/>
        </w:rPr>
      </w:pPr>
      <w:hyperlink r:id="rId19" w:history="1">
        <w:r w:rsidR="005A571C" w:rsidRPr="00F11BA8">
          <w:rPr>
            <w:rStyle w:val="Hyperlink"/>
            <w:rFonts w:asciiTheme="minorHAnsi" w:hAnsiTheme="minorHAnsi" w:cstheme="minorHAnsi"/>
            <w:b/>
            <w:bCs/>
            <w:sz w:val="22"/>
            <w:szCs w:val="22"/>
          </w:rPr>
          <w:t>Supplement no 1</w:t>
        </w:r>
      </w:hyperlink>
      <w:r w:rsidR="005A571C" w:rsidRPr="00315FAF">
        <w:rPr>
          <w:rFonts w:asciiTheme="minorHAnsi" w:hAnsiTheme="minorHAnsi" w:cstheme="minorHAnsi"/>
          <w:sz w:val="22"/>
          <w:szCs w:val="22"/>
        </w:rPr>
        <w:t xml:space="preserve"> </w:t>
      </w:r>
      <w:r w:rsidR="005A571C" w:rsidRPr="005A769E">
        <w:rPr>
          <w:rFonts w:asciiTheme="minorHAnsi" w:hAnsiTheme="minorHAnsi" w:cstheme="minorHAnsi"/>
          <w:color w:val="000000"/>
          <w:sz w:val="22"/>
          <w:szCs w:val="22"/>
        </w:rPr>
        <w:t>summarising additional contributions to this Guide was issued in 2019 and Supplement no 2 is envisaged for 2021.</w:t>
      </w:r>
    </w:p>
    <w:p w14:paraId="1148B08D" w14:textId="77777777" w:rsidR="00D3767A" w:rsidRPr="005A769E" w:rsidRDefault="00D3767A" w:rsidP="00EB4F2C">
      <w:pPr>
        <w:pStyle w:val="Heading1"/>
      </w:pPr>
    </w:p>
    <w:p w14:paraId="348978B2" w14:textId="539B8BA2" w:rsidR="00F4026C" w:rsidRPr="005A769E" w:rsidRDefault="00F4026C" w:rsidP="00F4026C">
      <w:pPr>
        <w:rPr>
          <w:lang w:eastAsia="en-GB"/>
        </w:rPr>
        <w:sectPr w:rsidR="00F4026C" w:rsidRPr="005A769E" w:rsidSect="001304B7">
          <w:pgSz w:w="11907" w:h="16840" w:code="9"/>
          <w:pgMar w:top="1134" w:right="1134" w:bottom="1134" w:left="1134" w:header="720" w:footer="720" w:gutter="0"/>
          <w:cols w:space="567"/>
          <w:noEndnote/>
          <w:titlePg/>
          <w:docGrid w:linePitch="272"/>
        </w:sectPr>
      </w:pPr>
    </w:p>
    <w:p w14:paraId="5E2F4CDC" w14:textId="13D0DB7D" w:rsidR="00EB4F2C" w:rsidRPr="005A769E" w:rsidRDefault="00EB4F2C" w:rsidP="00EB4F2C">
      <w:pPr>
        <w:pStyle w:val="Heading1"/>
      </w:pPr>
      <w:bookmarkStart w:id="8" w:name="_Toc45359709"/>
      <w:r w:rsidRPr="005A769E">
        <w:lastRenderedPageBreak/>
        <w:t>ANNEXES</w:t>
      </w:r>
      <w:bookmarkEnd w:id="8"/>
    </w:p>
    <w:p w14:paraId="49F9EF9B" w14:textId="47912601" w:rsidR="009A3C1C" w:rsidRPr="005A769E" w:rsidRDefault="00622417" w:rsidP="00EB4F2C">
      <w:pPr>
        <w:pStyle w:val="Heading1"/>
      </w:pPr>
      <w:bookmarkStart w:id="9" w:name="_Toc45359710"/>
      <w:r w:rsidRPr="005A769E">
        <w:t>Annex</w:t>
      </w:r>
      <w:r w:rsidR="0080572C" w:rsidRPr="005A769E">
        <w:t xml:space="preserve"> 1. </w:t>
      </w:r>
      <w:r w:rsidRPr="005A769E">
        <w:t xml:space="preserve"> G</w:t>
      </w:r>
      <w:r w:rsidR="00367E4B" w:rsidRPr="005A769E">
        <w:t>uidelines for contributi</w:t>
      </w:r>
      <w:r w:rsidR="003938D0" w:rsidRPr="005A769E">
        <w:t xml:space="preserve">ng materials </w:t>
      </w:r>
      <w:r w:rsidR="00367E4B" w:rsidRPr="005A769E">
        <w:t xml:space="preserve">to the </w:t>
      </w:r>
      <w:r w:rsidR="00BD2FD9" w:rsidRPr="005A769E">
        <w:t>U</w:t>
      </w:r>
      <w:r w:rsidR="005A571C" w:rsidRPr="005A769E">
        <w:t>NCRP</w:t>
      </w:r>
      <w:r w:rsidR="009A3C1C" w:rsidRPr="005A769E">
        <w:rPr>
          <w:sz w:val="20"/>
          <w:szCs w:val="20"/>
        </w:rPr>
        <w:footnoteReference w:id="1"/>
      </w:r>
      <w:bookmarkEnd w:id="9"/>
    </w:p>
    <w:p w14:paraId="1469D6BE" w14:textId="77777777" w:rsidR="009A3C1C" w:rsidRPr="005A769E" w:rsidRDefault="009A3C1C" w:rsidP="0053300D">
      <w:pPr>
        <w:rPr>
          <w:b/>
          <w:sz w:val="28"/>
          <w:szCs w:val="28"/>
        </w:rPr>
      </w:pPr>
      <w:r w:rsidRPr="005A769E">
        <w:rPr>
          <w:b/>
          <w:sz w:val="28"/>
          <w:szCs w:val="28"/>
        </w:rPr>
        <w:t>Request for contributions</w:t>
      </w:r>
    </w:p>
    <w:p w14:paraId="3B5FEACD" w14:textId="4AAF2746" w:rsidR="00EA23F2" w:rsidRPr="005A769E" w:rsidRDefault="00612781" w:rsidP="00264FFA">
      <w:pPr>
        <w:jc w:val="both"/>
      </w:pPr>
      <w:r w:rsidRPr="005A769E">
        <w:rPr>
          <w:shd w:val="clear" w:color="auto" w:fill="FFFFFF" w:themeFill="background1"/>
        </w:rPr>
        <w:t>As stated in paragraph 1 above, c</w:t>
      </w:r>
      <w:r w:rsidR="00EA23F2" w:rsidRPr="005A769E">
        <w:rPr>
          <w:shd w:val="clear" w:color="auto" w:fill="FFFFFF" w:themeFill="background1"/>
        </w:rPr>
        <w:t>ontributions</w:t>
      </w:r>
      <w:r w:rsidR="00EA23F2" w:rsidRPr="005A769E">
        <w:t xml:space="preserve"> are sought from all former UN staff and their spouses</w:t>
      </w:r>
      <w:r w:rsidRPr="005A769E">
        <w:t>.</w:t>
      </w:r>
      <w:r w:rsidR="00EA23F2" w:rsidRPr="005A769E">
        <w:t xml:space="preserve"> Contributions may be submitted by completing the questionnaire contained in this Annex; it can be adapted a</w:t>
      </w:r>
      <w:r w:rsidR="003A7274" w:rsidRPr="005A769E">
        <w:t>s</w:t>
      </w:r>
      <w:r w:rsidR="00EA23F2" w:rsidRPr="005A769E">
        <w:t xml:space="preserve"> necessary to reflect personal circumstances, and those parts which do not apply can be omitted. As well as biographical data, contributors are requested to consider providing any of the following:</w:t>
      </w:r>
    </w:p>
    <w:p w14:paraId="69BF81A7" w14:textId="77777777" w:rsidR="00EA23F2" w:rsidRPr="005A769E" w:rsidRDefault="00EA23F2" w:rsidP="00264FFA">
      <w:pPr>
        <w:numPr>
          <w:ilvl w:val="0"/>
          <w:numId w:val="26"/>
        </w:numPr>
        <w:spacing w:after="0" w:line="240" w:lineRule="auto"/>
        <w:jc w:val="both"/>
      </w:pPr>
      <w:r w:rsidRPr="005A769E">
        <w:t>Curriculum Vitae (CV)</w:t>
      </w:r>
    </w:p>
    <w:p w14:paraId="72DDD2EF" w14:textId="740C9BD8" w:rsidR="00EA23F2" w:rsidRPr="005A769E" w:rsidRDefault="00EA23F2" w:rsidP="00264FFA">
      <w:pPr>
        <w:numPr>
          <w:ilvl w:val="0"/>
          <w:numId w:val="26"/>
        </w:numPr>
        <w:spacing w:after="0" w:line="240" w:lineRule="auto"/>
        <w:jc w:val="both"/>
      </w:pPr>
      <w:r w:rsidRPr="005A769E">
        <w:t>Memoirs</w:t>
      </w:r>
      <w:r w:rsidR="00612781" w:rsidRPr="005A769E">
        <w:t xml:space="preserve"> and personal reflections</w:t>
      </w:r>
      <w:r w:rsidRPr="005A769E">
        <w:t>, in any style, format or length</w:t>
      </w:r>
    </w:p>
    <w:p w14:paraId="42F210E9" w14:textId="5111167B" w:rsidR="00EA23F2" w:rsidRPr="005A769E" w:rsidRDefault="00EA23F2" w:rsidP="00264FFA">
      <w:pPr>
        <w:numPr>
          <w:ilvl w:val="0"/>
          <w:numId w:val="26"/>
        </w:numPr>
        <w:spacing w:after="0" w:line="240" w:lineRule="auto"/>
        <w:jc w:val="both"/>
      </w:pPr>
      <w:r w:rsidRPr="005A769E">
        <w:t>Photos</w:t>
      </w:r>
      <w:r w:rsidR="00612781" w:rsidRPr="005A769E">
        <w:t>, portrait and/or in the UN working context</w:t>
      </w:r>
    </w:p>
    <w:p w14:paraId="5B7F9EAC" w14:textId="77777777" w:rsidR="00EA23F2" w:rsidRPr="005A769E" w:rsidRDefault="00EA23F2" w:rsidP="00264FFA">
      <w:pPr>
        <w:numPr>
          <w:ilvl w:val="0"/>
          <w:numId w:val="26"/>
        </w:numPr>
        <w:spacing w:after="0" w:line="240" w:lineRule="auto"/>
        <w:jc w:val="both"/>
      </w:pPr>
      <w:r w:rsidRPr="005A769E">
        <w:t xml:space="preserve">Unpublished papers, manuscripts, letters, UN reports, etc. </w:t>
      </w:r>
    </w:p>
    <w:p w14:paraId="49F71921" w14:textId="77777777" w:rsidR="00EA23F2" w:rsidRPr="005A769E" w:rsidRDefault="00EA23F2" w:rsidP="00264FFA">
      <w:pPr>
        <w:numPr>
          <w:ilvl w:val="0"/>
          <w:numId w:val="26"/>
        </w:numPr>
        <w:spacing w:after="0" w:line="240" w:lineRule="auto"/>
        <w:jc w:val="both"/>
      </w:pPr>
      <w:r w:rsidRPr="005A769E">
        <w:t>Oral interview recordings (tape, CD)</w:t>
      </w:r>
    </w:p>
    <w:p w14:paraId="4B5D4582" w14:textId="7403574C" w:rsidR="00445F1A" w:rsidRPr="005A769E" w:rsidRDefault="009A3C1C" w:rsidP="00264FFA">
      <w:pPr>
        <w:spacing w:before="200" w:after="200"/>
        <w:jc w:val="both"/>
      </w:pPr>
      <w:r w:rsidRPr="005A769E">
        <w:t>Contributions should preferably be submitted electronically, but hard copy material is also welcome. Contributors are invited to indicate programmes and projects with which they were associated, and to draw out lessons of experience</w:t>
      </w:r>
      <w:r w:rsidR="00222874" w:rsidRPr="005A769E">
        <w:t>.</w:t>
      </w:r>
    </w:p>
    <w:p w14:paraId="2CA24C4D" w14:textId="6DCAE2CB" w:rsidR="00445F1A" w:rsidRPr="005A769E" w:rsidRDefault="00EF718B" w:rsidP="00264FFA">
      <w:pPr>
        <w:spacing w:before="200" w:after="200"/>
        <w:jc w:val="both"/>
      </w:pPr>
      <w:r w:rsidRPr="005A769E">
        <w:t xml:space="preserve">To assist with cataloguing, it will be helpful if a </w:t>
      </w:r>
      <w:r w:rsidR="00445F1A" w:rsidRPr="005A769E">
        <w:t xml:space="preserve">list of contributions </w:t>
      </w:r>
      <w:r w:rsidRPr="005A769E">
        <w:t xml:space="preserve">is </w:t>
      </w:r>
      <w:r w:rsidR="00445F1A" w:rsidRPr="005A769E">
        <w:t>also submitted, highlighting key words (e.g. countries</w:t>
      </w:r>
      <w:r w:rsidR="00D3767A" w:rsidRPr="005A769E">
        <w:t xml:space="preserve"> of service,</w:t>
      </w:r>
      <w:r w:rsidR="00445F1A" w:rsidRPr="005A769E">
        <w:t xml:space="preserve"> </w:t>
      </w:r>
      <w:r w:rsidR="00D3767A" w:rsidRPr="005A769E">
        <w:t>thematic/technical areas of assignments and/or expertise, UN agency(</w:t>
      </w:r>
      <w:proofErr w:type="spellStart"/>
      <w:r w:rsidR="00D3767A" w:rsidRPr="005A769E">
        <w:t>ies</w:t>
      </w:r>
      <w:proofErr w:type="spellEnd"/>
      <w:r w:rsidR="00D3767A" w:rsidRPr="005A769E">
        <w:t xml:space="preserve">), and relevant departments, </w:t>
      </w:r>
      <w:r w:rsidR="00445F1A" w:rsidRPr="005A769E">
        <w:t>dates, etc.)</w:t>
      </w:r>
      <w:r w:rsidR="00D3767A" w:rsidRPr="005A769E">
        <w:t>,</w:t>
      </w:r>
      <w:r w:rsidR="00445F1A" w:rsidRPr="005A769E">
        <w:t xml:space="preserve"> </w:t>
      </w:r>
    </w:p>
    <w:p w14:paraId="278BEF5D" w14:textId="219001D0" w:rsidR="009A3C1C" w:rsidRPr="005A769E" w:rsidRDefault="003A7274" w:rsidP="00264FFA">
      <w:pPr>
        <w:spacing w:before="200" w:after="200"/>
        <w:jc w:val="both"/>
      </w:pPr>
      <w:r w:rsidRPr="005A769E">
        <w:t>C</w:t>
      </w:r>
      <w:r w:rsidR="009A3C1C" w:rsidRPr="005A769E">
        <w:t>ontributors may stipulate that papers may be closed for a period of years on the grounds of confidentiality. Contributors and their descendants retain ownership of their personal copyright even while donating their material</w:t>
      </w:r>
      <w:r w:rsidR="00445F1A" w:rsidRPr="005A769E">
        <w:t>.</w:t>
      </w:r>
    </w:p>
    <w:p w14:paraId="3E6A9D99" w14:textId="77777777" w:rsidR="009A3C1C" w:rsidRPr="005A769E" w:rsidRDefault="009A3C1C" w:rsidP="009A3C1C">
      <w:pPr>
        <w:spacing w:before="200" w:after="200"/>
        <w:rPr>
          <w:b/>
          <w:sz w:val="28"/>
          <w:szCs w:val="28"/>
        </w:rPr>
      </w:pPr>
      <w:r w:rsidRPr="005A769E">
        <w:rPr>
          <w:b/>
          <w:sz w:val="28"/>
          <w:szCs w:val="28"/>
        </w:rPr>
        <w:t xml:space="preserve">Note on </w:t>
      </w:r>
      <w:r w:rsidR="00BD681F" w:rsidRPr="005A769E">
        <w:rPr>
          <w:b/>
          <w:sz w:val="28"/>
          <w:szCs w:val="28"/>
        </w:rPr>
        <w:t>c</w:t>
      </w:r>
      <w:r w:rsidRPr="005A769E">
        <w:rPr>
          <w:b/>
          <w:sz w:val="28"/>
          <w:szCs w:val="28"/>
        </w:rPr>
        <w:t xml:space="preserve">ompletion of </w:t>
      </w:r>
      <w:r w:rsidR="00BD681F" w:rsidRPr="005A769E">
        <w:rPr>
          <w:b/>
          <w:sz w:val="28"/>
          <w:szCs w:val="28"/>
        </w:rPr>
        <w:t>q</w:t>
      </w:r>
      <w:r w:rsidRPr="005A769E">
        <w:rPr>
          <w:b/>
          <w:sz w:val="28"/>
          <w:szCs w:val="28"/>
        </w:rPr>
        <w:t>uestionnaire</w:t>
      </w:r>
    </w:p>
    <w:p w14:paraId="1B2CD61E" w14:textId="77777777" w:rsidR="009A3C1C" w:rsidRPr="005A769E" w:rsidRDefault="009A3C1C" w:rsidP="00F4026C">
      <w:pPr>
        <w:pStyle w:val="Heading2"/>
      </w:pPr>
      <w:bookmarkStart w:id="10" w:name="_Toc45359711"/>
      <w:r w:rsidRPr="005A769E">
        <w:t>I.  Purpose</w:t>
      </w:r>
      <w:bookmarkEnd w:id="10"/>
    </w:p>
    <w:p w14:paraId="221F0714" w14:textId="77777777" w:rsidR="009A3C1C" w:rsidRPr="005A769E" w:rsidRDefault="009A3C1C" w:rsidP="00264FFA">
      <w:pPr>
        <w:jc w:val="both"/>
      </w:pPr>
      <w:r w:rsidRPr="005A769E">
        <w:t>This questionnaire is designed for several purposes:</w:t>
      </w:r>
    </w:p>
    <w:p w14:paraId="1B5F5D5D" w14:textId="77777777" w:rsidR="009A3C1C" w:rsidRPr="005A769E" w:rsidRDefault="009A3C1C" w:rsidP="00BD2FD9">
      <w:pPr>
        <w:ind w:left="720"/>
        <w:jc w:val="both"/>
      </w:pPr>
      <w:r w:rsidRPr="005A769E">
        <w:rPr>
          <w:b/>
        </w:rPr>
        <w:t>1.  Historical:</w:t>
      </w:r>
      <w:r w:rsidRPr="005A769E">
        <w:t xml:space="preserve"> To document the contributions of former UN staff to the UN system, which can be stored in the Bodleian Library, and used by future researchers</w:t>
      </w:r>
    </w:p>
    <w:p w14:paraId="348D7D1F" w14:textId="77777777" w:rsidR="009A3C1C" w:rsidRPr="005A769E" w:rsidRDefault="009A3C1C" w:rsidP="00BD2FD9">
      <w:pPr>
        <w:ind w:left="720"/>
        <w:jc w:val="both"/>
      </w:pPr>
      <w:r w:rsidRPr="005A769E">
        <w:rPr>
          <w:b/>
        </w:rPr>
        <w:t>2.  Professional</w:t>
      </w:r>
      <w:r w:rsidRPr="005A769E">
        <w:t>: To provide an opportunity for former UN staff to reflect on their careers, and to highlight what they consider as their main professional and personal contributions to the organi</w:t>
      </w:r>
      <w:r w:rsidR="00BD681F" w:rsidRPr="005A769E">
        <w:t>z</w:t>
      </w:r>
      <w:r w:rsidRPr="005A769E">
        <w:t>ations and countries in which they served</w:t>
      </w:r>
    </w:p>
    <w:p w14:paraId="3305DAEA" w14:textId="3F39016F" w:rsidR="009A3C1C" w:rsidRPr="005A769E" w:rsidRDefault="009A3C1C" w:rsidP="00BD2FD9">
      <w:pPr>
        <w:ind w:left="720"/>
        <w:jc w:val="both"/>
      </w:pPr>
      <w:r w:rsidRPr="005A769E">
        <w:rPr>
          <w:b/>
        </w:rPr>
        <w:t>3.  Personal:</w:t>
      </w:r>
      <w:r w:rsidRPr="005A769E">
        <w:t xml:space="preserve"> To provide personal insights into the careers </w:t>
      </w:r>
      <w:r w:rsidR="009A2EF6" w:rsidRPr="005A769E">
        <w:t xml:space="preserve">of former UN staff, </w:t>
      </w:r>
      <w:r w:rsidRPr="005A769E">
        <w:t xml:space="preserve">of events and incidents in which they </w:t>
      </w:r>
      <w:r w:rsidR="009A2EF6" w:rsidRPr="005A769E">
        <w:t>were</w:t>
      </w:r>
      <w:r w:rsidRPr="005A769E">
        <w:t xml:space="preserve"> involved, both </w:t>
      </w:r>
      <w:r w:rsidR="00EF718B" w:rsidRPr="005A769E">
        <w:t>anecdotal</w:t>
      </w:r>
      <w:r w:rsidRPr="005A769E">
        <w:t xml:space="preserve"> and otherwise, of the people they met, </w:t>
      </w:r>
      <w:r w:rsidR="00BD681F" w:rsidRPr="005A769E">
        <w:t xml:space="preserve">and </w:t>
      </w:r>
      <w:r w:rsidRPr="005A769E">
        <w:t>of the countries where they worked and lived</w:t>
      </w:r>
    </w:p>
    <w:p w14:paraId="02AC15E2" w14:textId="5CF818D4" w:rsidR="009A3C1C" w:rsidRPr="005A769E" w:rsidRDefault="009A3C1C" w:rsidP="00BD2FD9">
      <w:pPr>
        <w:ind w:left="720"/>
        <w:jc w:val="both"/>
      </w:pPr>
      <w:r w:rsidRPr="005A769E">
        <w:rPr>
          <w:b/>
        </w:rPr>
        <w:t>4.  Family:</w:t>
      </w:r>
      <w:r w:rsidRPr="005A769E">
        <w:t xml:space="preserve"> To provide summaries of the lives of former UN staff, which could be of interest to their own families and future generations. Contributions from spouses are </w:t>
      </w:r>
      <w:r w:rsidR="00EF718B" w:rsidRPr="005A769E">
        <w:t>particularly appreciated</w:t>
      </w:r>
      <w:r w:rsidRPr="005A769E">
        <w:t>.</w:t>
      </w:r>
    </w:p>
    <w:p w14:paraId="3B78498B" w14:textId="77777777" w:rsidR="004612AF" w:rsidRPr="005A769E" w:rsidRDefault="004612AF">
      <w:pPr>
        <w:spacing w:after="0" w:line="240" w:lineRule="auto"/>
        <w:rPr>
          <w:rFonts w:ascii="Times New Roman" w:hAnsi="Times New Roman"/>
          <w:b/>
          <w:bCs/>
          <w:sz w:val="24"/>
          <w:szCs w:val="30"/>
          <w:lang w:eastAsia="en-GB"/>
        </w:rPr>
      </w:pPr>
      <w:r w:rsidRPr="005A769E">
        <w:br w:type="page"/>
      </w:r>
    </w:p>
    <w:p w14:paraId="1ED02E89" w14:textId="1F73E080" w:rsidR="009A3C1C" w:rsidRPr="005A769E" w:rsidRDefault="004612AF" w:rsidP="00F4026C">
      <w:pPr>
        <w:pStyle w:val="Heading2"/>
      </w:pPr>
      <w:bookmarkStart w:id="11" w:name="_Toc45359712"/>
      <w:r w:rsidRPr="005A769E">
        <w:lastRenderedPageBreak/>
        <w:t>I</w:t>
      </w:r>
      <w:r w:rsidR="009A3C1C" w:rsidRPr="005A769E">
        <w:t>I. Completion of the questionnaire</w:t>
      </w:r>
      <w:bookmarkEnd w:id="11"/>
    </w:p>
    <w:p w14:paraId="3395F06D" w14:textId="77777777" w:rsidR="009A3C1C" w:rsidRPr="005A769E" w:rsidRDefault="009A3C1C" w:rsidP="00264FFA">
      <w:pPr>
        <w:jc w:val="both"/>
      </w:pPr>
      <w:r w:rsidRPr="005A769E">
        <w:t>The questionnaire is designed as a flexible tool for stimulating personal reflection, summari</w:t>
      </w:r>
      <w:r w:rsidR="004302F7" w:rsidRPr="005A769E">
        <w:t>z</w:t>
      </w:r>
      <w:r w:rsidRPr="005A769E">
        <w:t>ing information, and identifying documentation and records which could have potential long-term historical, professional and personal value.</w:t>
      </w:r>
    </w:p>
    <w:p w14:paraId="1A3547FD" w14:textId="1BC58A1D" w:rsidR="009A3C1C" w:rsidRPr="005A769E" w:rsidRDefault="009A3C1C" w:rsidP="00264FFA">
      <w:pPr>
        <w:jc w:val="both"/>
      </w:pPr>
      <w:r w:rsidRPr="005A769E">
        <w:t xml:space="preserve">The questionnaire’s template should be used </w:t>
      </w:r>
      <w:r w:rsidR="00D3767A" w:rsidRPr="005A769E">
        <w:t>flexibly and</w:t>
      </w:r>
      <w:r w:rsidRPr="005A769E">
        <w:t xml:space="preserve"> adapted to the particular situation and experience of each respondent. Information provided can be as long or as short as the respondent wishes. It should preferably be prepared on computer, </w:t>
      </w:r>
      <w:r w:rsidR="00D3767A" w:rsidRPr="005A769E">
        <w:t>to</w:t>
      </w:r>
      <w:r w:rsidRPr="005A769E">
        <w:t xml:space="preserve"> enable the writer maximum flexibility in terms of space, content and format.  However, where this is not possible, hand-written contributions are welcome.</w:t>
      </w:r>
    </w:p>
    <w:p w14:paraId="61AAB408" w14:textId="10E483E7" w:rsidR="009A3C1C" w:rsidRPr="005A769E" w:rsidRDefault="009A3C1C" w:rsidP="00264FFA">
      <w:pPr>
        <w:jc w:val="both"/>
      </w:pPr>
      <w:r w:rsidRPr="005A769E">
        <w:t xml:space="preserve">Where the completion of written questionnaires may prove difficult, respondents are encouraged to </w:t>
      </w:r>
      <w:r w:rsidR="00EF718B" w:rsidRPr="005A769E">
        <w:t xml:space="preserve">request </w:t>
      </w:r>
      <w:r w:rsidRPr="005A769E">
        <w:t>record</w:t>
      </w:r>
      <w:r w:rsidR="00EF718B" w:rsidRPr="005A769E">
        <w:t>ing</w:t>
      </w:r>
      <w:r w:rsidRPr="005A769E">
        <w:t xml:space="preserve"> their contributions on tape, as part of an “oral history”</w:t>
      </w:r>
    </w:p>
    <w:p w14:paraId="6CC98952" w14:textId="77777777" w:rsidR="009A3C1C" w:rsidRPr="005A769E" w:rsidRDefault="009A3C1C" w:rsidP="00264FFA">
      <w:pPr>
        <w:jc w:val="both"/>
      </w:pPr>
      <w:r w:rsidRPr="005A769E">
        <w:t xml:space="preserve">The more completed questionnaires </w:t>
      </w:r>
      <w:r w:rsidR="004302F7" w:rsidRPr="005A769E">
        <w:t xml:space="preserve">that </w:t>
      </w:r>
      <w:r w:rsidRPr="005A769E">
        <w:t>are received, the more useful they will be for documenting the various contributions of staff of all levels, as seen by themselves, to the UN system to date.</w:t>
      </w:r>
    </w:p>
    <w:p w14:paraId="0AA5F6A5" w14:textId="33DD0B09" w:rsidR="009A3C1C" w:rsidRPr="005A769E" w:rsidRDefault="009A3C1C" w:rsidP="00F4026C">
      <w:pPr>
        <w:pStyle w:val="Heading2"/>
      </w:pPr>
      <w:bookmarkStart w:id="12" w:name="_Toc45359713"/>
      <w:r w:rsidRPr="005A769E">
        <w:t>III. Use of questionnaire</w:t>
      </w:r>
      <w:bookmarkEnd w:id="12"/>
    </w:p>
    <w:p w14:paraId="1BF3C221" w14:textId="77777777" w:rsidR="00837EBD" w:rsidRPr="005A769E" w:rsidRDefault="009A3C1C" w:rsidP="00264FFA">
      <w:pPr>
        <w:shd w:val="clear" w:color="auto" w:fill="FFFFFF" w:themeFill="background1"/>
        <w:jc w:val="both"/>
      </w:pPr>
      <w:r w:rsidRPr="005A769E">
        <w:t xml:space="preserve">Please note that the information provided by contributors is initially stored </w:t>
      </w:r>
      <w:r w:rsidR="004302F7" w:rsidRPr="005A769E">
        <w:t xml:space="preserve">as Word or scanned pdf/jpeg documents </w:t>
      </w:r>
      <w:r w:rsidRPr="005A769E">
        <w:t xml:space="preserve">with the UNCRP Coordinator, who will then forward it to the Bodleian Library for long-term preservation and use </w:t>
      </w:r>
      <w:r w:rsidR="009A2EF6" w:rsidRPr="005A769E">
        <w:t xml:space="preserve">by </w:t>
      </w:r>
      <w:r w:rsidRPr="005A769E">
        <w:t xml:space="preserve">researchers. </w:t>
      </w:r>
    </w:p>
    <w:p w14:paraId="716B2994" w14:textId="77777777" w:rsidR="009A3C1C" w:rsidRPr="005A769E" w:rsidRDefault="00B452C0" w:rsidP="00264FFA">
      <w:pPr>
        <w:shd w:val="clear" w:color="auto" w:fill="FFFFFF" w:themeFill="background1"/>
        <w:jc w:val="both"/>
      </w:pPr>
      <w:r w:rsidRPr="005A769E">
        <w:t xml:space="preserve">Electronic contributions will be sent by email to the UNCRP section of the 'Bodleian Electronic Archives and Manuscripts' (BEAM) (for the attention of the Digital Archivist at </w:t>
      </w:r>
      <w:hyperlink r:id="rId20" w:tgtFrame="_blank" w:history="1">
        <w:r w:rsidRPr="005A769E">
          <w:rPr>
            <w:rStyle w:val="Hyperlink"/>
          </w:rPr>
          <w:t>beam@bodleian.ox.ac.uk</w:t>
        </w:r>
      </w:hyperlink>
      <w:r w:rsidRPr="005A769E">
        <w:t xml:space="preserve"> ) who will acknowledge receipt, and follow up if there are any issues with the submission.</w:t>
      </w:r>
    </w:p>
    <w:p w14:paraId="3726F872" w14:textId="77777777" w:rsidR="009A3C1C" w:rsidRPr="005A769E" w:rsidRDefault="009A3C1C" w:rsidP="00264FFA">
      <w:pPr>
        <w:jc w:val="both"/>
        <w:rPr>
          <w:b/>
        </w:rPr>
      </w:pPr>
      <w:r w:rsidRPr="005A769E">
        <w:t>Contributors may wish to suggest an embargo period should they feel that one is required, although the Bodleian Library may decide to impose one independently if it is felt that all the relevant factors, especially in relation to third-parties, have not been fully taken into consideration (</w:t>
      </w:r>
      <w:r w:rsidR="004302F7" w:rsidRPr="005A769E">
        <w:t>s</w:t>
      </w:r>
      <w:r w:rsidRPr="005A769E">
        <w:t>ee Part VI.1).</w:t>
      </w:r>
      <w:r w:rsidR="004302F7" w:rsidRPr="005A769E">
        <w:t xml:space="preserve"> </w:t>
      </w:r>
    </w:p>
    <w:p w14:paraId="6D15F39F" w14:textId="41CA5F9F" w:rsidR="009A3C1C" w:rsidRPr="005A769E" w:rsidRDefault="009A3C1C" w:rsidP="00264FFA">
      <w:pPr>
        <w:jc w:val="both"/>
        <w:rPr>
          <w:b/>
        </w:rPr>
      </w:pPr>
      <w:r w:rsidRPr="005A769E">
        <w:rPr>
          <w:b/>
        </w:rPr>
        <w:t xml:space="preserve">Contributors should also indicate if they are willing for researchers to create copies of their submission for research purposes and whether they would be willing for the Bodleian </w:t>
      </w:r>
      <w:r w:rsidR="004302F7" w:rsidRPr="005A769E">
        <w:rPr>
          <w:b/>
        </w:rPr>
        <w:t xml:space="preserve">Library </w:t>
      </w:r>
      <w:r w:rsidRPr="005A769E">
        <w:rPr>
          <w:b/>
        </w:rPr>
        <w:t>to publish the information online (</w:t>
      </w:r>
      <w:r w:rsidR="004302F7" w:rsidRPr="005A769E">
        <w:rPr>
          <w:b/>
        </w:rPr>
        <w:t>s</w:t>
      </w:r>
      <w:r w:rsidRPr="005A769E">
        <w:rPr>
          <w:b/>
        </w:rPr>
        <w:t>ee Part VI.2</w:t>
      </w:r>
      <w:r w:rsidR="00541D03" w:rsidRPr="005A769E">
        <w:rPr>
          <w:b/>
        </w:rPr>
        <w:t xml:space="preserve"> below</w:t>
      </w:r>
      <w:r w:rsidRPr="005A769E">
        <w:rPr>
          <w:b/>
        </w:rPr>
        <w:t>).</w:t>
      </w:r>
    </w:p>
    <w:p w14:paraId="2254E1D2" w14:textId="77777777" w:rsidR="00D3767A" w:rsidRPr="005A769E" w:rsidRDefault="00D3767A" w:rsidP="00EB4F2C">
      <w:pPr>
        <w:pStyle w:val="Heading1"/>
        <w:sectPr w:rsidR="00D3767A" w:rsidRPr="005A769E" w:rsidSect="00B57AE7">
          <w:pgSz w:w="11907" w:h="16840" w:code="9"/>
          <w:pgMar w:top="1134" w:right="1134" w:bottom="1134" w:left="1134" w:header="720" w:footer="720" w:gutter="0"/>
          <w:cols w:space="567"/>
          <w:noEndnote/>
          <w:titlePg/>
          <w:docGrid w:linePitch="272"/>
        </w:sectPr>
      </w:pPr>
    </w:p>
    <w:p w14:paraId="11E9DC8F" w14:textId="6F487796" w:rsidR="009A3C1C" w:rsidRPr="005A769E" w:rsidRDefault="0080572C" w:rsidP="00EB4F2C">
      <w:pPr>
        <w:pStyle w:val="Heading1"/>
      </w:pPr>
      <w:bookmarkStart w:id="13" w:name="_Toc45359714"/>
      <w:r w:rsidRPr="005A769E">
        <w:lastRenderedPageBreak/>
        <w:t xml:space="preserve">Annex 2. UNCRP </w:t>
      </w:r>
      <w:r w:rsidR="009A3C1C" w:rsidRPr="005A769E">
        <w:t>Q</w:t>
      </w:r>
      <w:r w:rsidR="00EB4F2C" w:rsidRPr="005A769E">
        <w:t>uestionnaire</w:t>
      </w:r>
      <w:bookmarkEnd w:id="13"/>
    </w:p>
    <w:p w14:paraId="53BF12D2" w14:textId="77777777" w:rsidR="009D5852" w:rsidRPr="005A769E" w:rsidRDefault="0080572C" w:rsidP="009D5852">
      <w:pPr>
        <w:tabs>
          <w:tab w:val="left" w:pos="1300"/>
        </w:tabs>
        <w:spacing w:after="0"/>
        <w:jc w:val="center"/>
        <w:rPr>
          <w:b/>
        </w:rPr>
      </w:pPr>
      <w:r w:rsidRPr="005A769E">
        <w:rPr>
          <w:b/>
        </w:rPr>
        <w:t>To be completed preferably electronically</w:t>
      </w:r>
      <w:r w:rsidR="009D5852" w:rsidRPr="005A769E">
        <w:rPr>
          <w:b/>
        </w:rPr>
        <w:t xml:space="preserve"> or</w:t>
      </w:r>
      <w:r w:rsidRPr="005A769E">
        <w:rPr>
          <w:b/>
        </w:rPr>
        <w:t xml:space="preserve"> manually, </w:t>
      </w:r>
      <w:r w:rsidR="009D5852" w:rsidRPr="005A769E">
        <w:rPr>
          <w:b/>
        </w:rPr>
        <w:t xml:space="preserve">and </w:t>
      </w:r>
      <w:r w:rsidRPr="005A769E">
        <w:rPr>
          <w:b/>
        </w:rPr>
        <w:t xml:space="preserve">to be sent to: </w:t>
      </w:r>
    </w:p>
    <w:p w14:paraId="6441D6F5" w14:textId="4139F9C5" w:rsidR="009A3C1C" w:rsidRPr="005A769E" w:rsidRDefault="0080572C" w:rsidP="00D3767A">
      <w:pPr>
        <w:tabs>
          <w:tab w:val="left" w:pos="1300"/>
        </w:tabs>
        <w:spacing w:before="120" w:after="120" w:line="240" w:lineRule="auto"/>
        <w:jc w:val="center"/>
        <w:rPr>
          <w:b/>
        </w:rPr>
      </w:pPr>
      <w:r w:rsidRPr="005A769E">
        <w:rPr>
          <w:b/>
        </w:rPr>
        <w:t>Michael Askwith (</w:t>
      </w:r>
      <w:hyperlink r:id="rId21" w:history="1">
        <w:r w:rsidRPr="005A769E">
          <w:rPr>
            <w:rStyle w:val="Hyperlink"/>
            <w:b/>
          </w:rPr>
          <w:t>askwith_michael@yahoo.co.uk</w:t>
        </w:r>
      </w:hyperlink>
      <w:r w:rsidRPr="005A769E">
        <w:rPr>
          <w:b/>
        </w:rPr>
        <w:t xml:space="preserve"> or </w:t>
      </w:r>
      <w:hyperlink r:id="rId22" w:history="1">
        <w:r w:rsidR="004C4488" w:rsidRPr="005A769E">
          <w:rPr>
            <w:rStyle w:val="Hyperlink"/>
            <w:b/>
          </w:rPr>
          <w:t>career.records@)bafuncs.org</w:t>
        </w:r>
      </w:hyperlink>
      <w:r w:rsidRPr="005A769E">
        <w:rPr>
          <w:b/>
        </w:rPr>
        <w:t>)</w:t>
      </w:r>
    </w:p>
    <w:p w14:paraId="48C2D040" w14:textId="77777777" w:rsidR="00F359F3" w:rsidRPr="005A769E" w:rsidRDefault="00F359F3" w:rsidP="00D3767A">
      <w:pPr>
        <w:tabs>
          <w:tab w:val="left" w:pos="1300"/>
        </w:tabs>
        <w:spacing w:before="120" w:after="120" w:line="240" w:lineRule="auto"/>
        <w:jc w:val="center"/>
        <w:rPr>
          <w:b/>
          <w:u w:val="single"/>
        </w:rPr>
      </w:pPr>
      <w:r w:rsidRPr="005A769E">
        <w:rPr>
          <w:b/>
          <w:u w:val="single"/>
        </w:rPr>
        <w:t>UNITED NATIONS CAREER RECORDS PROJECT (UNCRP)</w:t>
      </w:r>
      <w:r w:rsidRPr="005A769E">
        <w:rPr>
          <w:rStyle w:val="FootnoteReference"/>
          <w:b/>
          <w:u w:val="single"/>
        </w:rPr>
        <w:footnoteReference w:id="2"/>
      </w:r>
    </w:p>
    <w:p w14:paraId="74BBF53F" w14:textId="77777777" w:rsidR="00F359F3" w:rsidRPr="005A769E" w:rsidRDefault="00F359F3" w:rsidP="00F359F3">
      <w:pPr>
        <w:tabs>
          <w:tab w:val="left" w:pos="1300"/>
        </w:tabs>
        <w:jc w:val="center"/>
        <w:rPr>
          <w:b/>
          <w:u w:val="single"/>
        </w:rPr>
      </w:pPr>
      <w:r w:rsidRPr="005A769E">
        <w:rPr>
          <w:b/>
          <w:u w:val="single"/>
        </w:rPr>
        <w:t>Questionnaire and Guidelines for Completion</w:t>
      </w:r>
    </w:p>
    <w:p w14:paraId="69BC7575" w14:textId="77777777" w:rsidR="00F359F3" w:rsidRPr="005A769E" w:rsidRDefault="00F359F3" w:rsidP="00F359F3">
      <w:pPr>
        <w:tabs>
          <w:tab w:val="left" w:pos="1300"/>
        </w:tabs>
        <w:jc w:val="center"/>
        <w:rPr>
          <w:b/>
        </w:rPr>
      </w:pPr>
      <w:r w:rsidRPr="005A769E">
        <w:rPr>
          <w:b/>
        </w:rPr>
        <w:t>(Version 1 July 2020)</w:t>
      </w:r>
      <w:r w:rsidRPr="005A769E">
        <w:rPr>
          <w:rStyle w:val="FootnoteReference"/>
          <w:b/>
        </w:rPr>
        <w:footnoteReference w:id="3"/>
      </w: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tblGrid>
      <w:tr w:rsidR="00F359F3" w:rsidRPr="005A769E" w14:paraId="6F8EB902" w14:textId="77777777" w:rsidTr="002529DA">
        <w:trPr>
          <w:trHeight w:val="1452"/>
        </w:trPr>
        <w:tc>
          <w:tcPr>
            <w:tcW w:w="2376" w:type="dxa"/>
            <w:shd w:val="clear" w:color="auto" w:fill="auto"/>
          </w:tcPr>
          <w:p w14:paraId="7DF30834" w14:textId="77777777" w:rsidR="00F359F3" w:rsidRPr="005A769E" w:rsidRDefault="00F359F3" w:rsidP="002529DA">
            <w:pPr>
              <w:tabs>
                <w:tab w:val="left" w:pos="1300"/>
              </w:tabs>
              <w:jc w:val="center"/>
            </w:pPr>
            <w:r w:rsidRPr="005A769E">
              <w:t>Photo</w:t>
            </w:r>
          </w:p>
        </w:tc>
      </w:tr>
    </w:tbl>
    <w:p w14:paraId="515C8753" w14:textId="77777777" w:rsidR="00F359F3" w:rsidRPr="005A769E" w:rsidRDefault="00F359F3" w:rsidP="00F359F3">
      <w:pPr>
        <w:tabs>
          <w:tab w:val="left" w:pos="1300"/>
        </w:tabs>
        <w:rPr>
          <w:b/>
          <w:bCs/>
        </w:rPr>
      </w:pPr>
      <w:r w:rsidRPr="005A769E">
        <w:rPr>
          <w:b/>
          <w:bCs/>
        </w:rPr>
        <w:t xml:space="preserve">Date: </w:t>
      </w:r>
    </w:p>
    <w:p w14:paraId="65C04FE5" w14:textId="77777777" w:rsidR="00F359F3" w:rsidRPr="005A769E" w:rsidRDefault="00F359F3" w:rsidP="00F4026C">
      <w:pPr>
        <w:pStyle w:val="Heading2"/>
      </w:pPr>
      <w:bookmarkStart w:id="14" w:name="_Toc45359715"/>
      <w:r w:rsidRPr="005A769E">
        <w:t>Part I.  Biographical data</w:t>
      </w:r>
      <w:bookmarkEnd w:id="14"/>
    </w:p>
    <w:p w14:paraId="1DC5EEBE" w14:textId="77777777" w:rsidR="00F359F3" w:rsidRPr="005A769E" w:rsidRDefault="00F359F3" w:rsidP="00F359F3">
      <w:pPr>
        <w:numPr>
          <w:ilvl w:val="0"/>
          <w:numId w:val="11"/>
        </w:numPr>
        <w:tabs>
          <w:tab w:val="clear" w:pos="720"/>
          <w:tab w:val="num" w:pos="0"/>
          <w:tab w:val="left" w:pos="200"/>
          <w:tab w:val="left" w:pos="1300"/>
        </w:tabs>
        <w:spacing w:before="120" w:after="120" w:line="240" w:lineRule="auto"/>
        <w:ind w:left="0" w:firstLine="0"/>
      </w:pPr>
      <w:r w:rsidRPr="005A769E">
        <w:rPr>
          <w:b/>
        </w:rPr>
        <w:t xml:space="preserve">Name: </w:t>
      </w:r>
    </w:p>
    <w:p w14:paraId="4D64ADBD" w14:textId="2AA050AD" w:rsidR="00F359F3" w:rsidRPr="005A769E" w:rsidRDefault="00F359F3" w:rsidP="00F359F3">
      <w:pPr>
        <w:numPr>
          <w:ilvl w:val="0"/>
          <w:numId w:val="11"/>
        </w:numPr>
        <w:tabs>
          <w:tab w:val="clear" w:pos="720"/>
          <w:tab w:val="num" w:pos="0"/>
          <w:tab w:val="left" w:pos="200"/>
          <w:tab w:val="left" w:pos="1300"/>
        </w:tabs>
        <w:spacing w:before="120" w:after="120" w:line="240" w:lineRule="auto"/>
        <w:ind w:left="0" w:firstLine="0"/>
        <w:rPr>
          <w:b/>
        </w:rPr>
      </w:pPr>
      <w:r w:rsidRPr="005A769E">
        <w:rPr>
          <w:b/>
        </w:rPr>
        <w:t>Address</w:t>
      </w:r>
      <w:r w:rsidR="00445F1A" w:rsidRPr="005A769E">
        <w:rPr>
          <w:b/>
        </w:rPr>
        <w:t>:</w:t>
      </w:r>
    </w:p>
    <w:p w14:paraId="2A6A06C6" w14:textId="77777777" w:rsidR="00F359F3" w:rsidRPr="005A769E" w:rsidRDefault="00F359F3" w:rsidP="00F359F3">
      <w:pPr>
        <w:tabs>
          <w:tab w:val="left" w:pos="200"/>
          <w:tab w:val="left" w:pos="1300"/>
        </w:tabs>
      </w:pPr>
      <w:r w:rsidRPr="005A769E">
        <w:tab/>
        <w:t xml:space="preserve"> (</w:t>
      </w:r>
      <w:proofErr w:type="spellStart"/>
      <w:r w:rsidRPr="005A769E">
        <w:t>i</w:t>
      </w:r>
      <w:proofErr w:type="spellEnd"/>
      <w:r w:rsidRPr="005A769E">
        <w:t>) Address</w:t>
      </w:r>
    </w:p>
    <w:p w14:paraId="4092AEF9" w14:textId="6343BB43" w:rsidR="00F359F3" w:rsidRPr="005A769E" w:rsidRDefault="00F359F3" w:rsidP="00F359F3">
      <w:pPr>
        <w:tabs>
          <w:tab w:val="left" w:pos="200"/>
          <w:tab w:val="left" w:pos="1300"/>
        </w:tabs>
      </w:pPr>
      <w:r w:rsidRPr="005A769E">
        <w:tab/>
        <w:t xml:space="preserve">(ii) Telephone(s): Home: </w:t>
      </w:r>
      <w:r w:rsidRPr="005A769E">
        <w:tab/>
      </w:r>
      <w:r w:rsidRPr="005A769E">
        <w:tab/>
      </w:r>
      <w:r w:rsidRPr="005A769E">
        <w:tab/>
        <w:t>Mobile:</w:t>
      </w:r>
    </w:p>
    <w:p w14:paraId="564F6684" w14:textId="77777777" w:rsidR="00F359F3" w:rsidRPr="005A769E" w:rsidRDefault="00F359F3" w:rsidP="00F359F3">
      <w:pPr>
        <w:numPr>
          <w:ilvl w:val="0"/>
          <w:numId w:val="11"/>
        </w:numPr>
        <w:tabs>
          <w:tab w:val="num" w:pos="0"/>
          <w:tab w:val="left" w:pos="200"/>
          <w:tab w:val="left" w:pos="1300"/>
        </w:tabs>
        <w:spacing w:before="120" w:after="120" w:line="240" w:lineRule="auto"/>
        <w:ind w:left="0" w:firstLine="0"/>
        <w:rPr>
          <w:b/>
        </w:rPr>
      </w:pPr>
      <w:r w:rsidRPr="005A769E">
        <w:rPr>
          <w:b/>
        </w:rPr>
        <w:t xml:space="preserve">Email: </w:t>
      </w:r>
    </w:p>
    <w:p w14:paraId="3F1CAA8C" w14:textId="77777777" w:rsidR="00F359F3" w:rsidRPr="005A769E" w:rsidRDefault="00F359F3" w:rsidP="00F359F3">
      <w:pPr>
        <w:numPr>
          <w:ilvl w:val="0"/>
          <w:numId w:val="11"/>
        </w:numPr>
        <w:tabs>
          <w:tab w:val="num" w:pos="0"/>
          <w:tab w:val="left" w:pos="200"/>
          <w:tab w:val="left" w:pos="1300"/>
        </w:tabs>
        <w:spacing w:before="120" w:after="120" w:line="240" w:lineRule="auto"/>
        <w:ind w:left="0" w:firstLine="0"/>
        <w:rPr>
          <w:b/>
        </w:rPr>
      </w:pPr>
      <w:r w:rsidRPr="005A769E">
        <w:rPr>
          <w:b/>
        </w:rPr>
        <w:t xml:space="preserve">Date and place of birth: </w:t>
      </w:r>
    </w:p>
    <w:p w14:paraId="49C79978" w14:textId="765C282B" w:rsidR="00F359F3" w:rsidRPr="005A769E" w:rsidRDefault="00F4026C" w:rsidP="00F4026C">
      <w:pPr>
        <w:rPr>
          <w:b/>
          <w:bCs/>
        </w:rPr>
      </w:pPr>
      <w:r w:rsidRPr="005A769E">
        <w:rPr>
          <w:b/>
          <w:bCs/>
        </w:rPr>
        <w:t xml:space="preserve">5. </w:t>
      </w:r>
      <w:r w:rsidR="00F359F3" w:rsidRPr="005A769E">
        <w:rPr>
          <w:b/>
          <w:bCs/>
        </w:rPr>
        <w:t>Nationality</w:t>
      </w:r>
      <w:r w:rsidR="00445F1A" w:rsidRPr="005A769E">
        <w:rPr>
          <w:b/>
          <w:bCs/>
        </w:rPr>
        <w:t>:</w:t>
      </w:r>
      <w:r w:rsidR="00F359F3" w:rsidRPr="005A769E">
        <w:rPr>
          <w:b/>
          <w:bCs/>
        </w:rPr>
        <w:t xml:space="preserve"> </w:t>
      </w:r>
    </w:p>
    <w:p w14:paraId="09577DEB" w14:textId="77777777" w:rsidR="00F359F3" w:rsidRPr="005A769E" w:rsidRDefault="00F359F3" w:rsidP="00F359F3">
      <w:pPr>
        <w:tabs>
          <w:tab w:val="left" w:pos="200"/>
          <w:tab w:val="left" w:pos="1300"/>
        </w:tabs>
        <w:rPr>
          <w:b/>
        </w:rPr>
      </w:pPr>
      <w:r w:rsidRPr="005A769E">
        <w:rPr>
          <w:b/>
        </w:rPr>
        <w:t xml:space="preserve">6. Spouse(s) and children’s names: </w:t>
      </w:r>
    </w:p>
    <w:p w14:paraId="7C86545E" w14:textId="77777777" w:rsidR="00F359F3" w:rsidRPr="005A769E" w:rsidRDefault="00F359F3" w:rsidP="00F359F3">
      <w:pPr>
        <w:tabs>
          <w:tab w:val="left" w:pos="0"/>
          <w:tab w:val="left" w:pos="1300"/>
        </w:tabs>
        <w:rPr>
          <w:b/>
        </w:rPr>
      </w:pPr>
      <w:r w:rsidRPr="005A769E">
        <w:rPr>
          <w:b/>
        </w:rPr>
        <w:t>7. Education</w:t>
      </w:r>
    </w:p>
    <w:p w14:paraId="485F9C99" w14:textId="77777777" w:rsidR="00F359F3" w:rsidRPr="005A769E" w:rsidRDefault="00F359F3" w:rsidP="00F359F3">
      <w:pPr>
        <w:tabs>
          <w:tab w:val="left" w:pos="200"/>
          <w:tab w:val="left" w:pos="1300"/>
        </w:tabs>
      </w:pPr>
      <w:r w:rsidRPr="005A769E">
        <w:rPr>
          <w:b/>
        </w:rPr>
        <w:t>8 UN Agency(</w:t>
      </w:r>
      <w:proofErr w:type="spellStart"/>
      <w:r w:rsidRPr="005A769E">
        <w:rPr>
          <w:b/>
        </w:rPr>
        <w:t>ies</w:t>
      </w:r>
      <w:proofErr w:type="spellEnd"/>
      <w:r w:rsidRPr="005A769E">
        <w:rPr>
          <w:b/>
        </w:rPr>
        <w:t>)</w:t>
      </w:r>
      <w:r w:rsidRPr="005A769E">
        <w:t xml:space="preserve"> with which respondent served, with dates (year), and duty stations</w:t>
      </w:r>
      <w:r w:rsidRPr="005A769E">
        <w:rPr>
          <w:rStyle w:val="FootnoteReference"/>
        </w:rPr>
        <w:footnoteReference w:id="4"/>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08"/>
        <w:gridCol w:w="1500"/>
        <w:gridCol w:w="1542"/>
        <w:gridCol w:w="1678"/>
        <w:gridCol w:w="1472"/>
        <w:gridCol w:w="1592"/>
      </w:tblGrid>
      <w:tr w:rsidR="00F359F3" w:rsidRPr="005A769E" w14:paraId="51A361E2" w14:textId="77777777" w:rsidTr="00F4026C">
        <w:tc>
          <w:tcPr>
            <w:tcW w:w="608" w:type="dxa"/>
            <w:shd w:val="clear" w:color="auto" w:fill="DEEAF6" w:themeFill="accent1" w:themeFillTint="33"/>
          </w:tcPr>
          <w:p w14:paraId="17077C91" w14:textId="77777777" w:rsidR="00F359F3" w:rsidRPr="005A769E" w:rsidRDefault="00F359F3" w:rsidP="002529DA">
            <w:pPr>
              <w:tabs>
                <w:tab w:val="left" w:pos="200"/>
              </w:tabs>
              <w:spacing w:after="0"/>
              <w:rPr>
                <w:b/>
                <w:bCs/>
              </w:rPr>
            </w:pPr>
          </w:p>
        </w:tc>
        <w:tc>
          <w:tcPr>
            <w:tcW w:w="1008" w:type="dxa"/>
            <w:shd w:val="clear" w:color="auto" w:fill="DEEAF6" w:themeFill="accent1" w:themeFillTint="33"/>
          </w:tcPr>
          <w:p w14:paraId="15427822" w14:textId="77777777" w:rsidR="00F359F3" w:rsidRPr="005A769E" w:rsidRDefault="00F359F3" w:rsidP="002529DA">
            <w:pPr>
              <w:tabs>
                <w:tab w:val="left" w:pos="200"/>
              </w:tabs>
              <w:spacing w:after="0"/>
              <w:rPr>
                <w:b/>
                <w:bCs/>
              </w:rPr>
            </w:pPr>
            <w:r w:rsidRPr="005A769E">
              <w:rPr>
                <w:b/>
                <w:bCs/>
              </w:rPr>
              <w:t>Starting date</w:t>
            </w:r>
          </w:p>
        </w:tc>
        <w:tc>
          <w:tcPr>
            <w:tcW w:w="1500" w:type="dxa"/>
            <w:shd w:val="clear" w:color="auto" w:fill="DEEAF6" w:themeFill="accent1" w:themeFillTint="33"/>
          </w:tcPr>
          <w:p w14:paraId="32075F55" w14:textId="77777777" w:rsidR="00F359F3" w:rsidRPr="005A769E" w:rsidRDefault="00F359F3" w:rsidP="002529DA">
            <w:pPr>
              <w:tabs>
                <w:tab w:val="left" w:pos="200"/>
              </w:tabs>
              <w:spacing w:after="0"/>
              <w:rPr>
                <w:b/>
                <w:bCs/>
              </w:rPr>
            </w:pPr>
            <w:r w:rsidRPr="005A769E">
              <w:rPr>
                <w:b/>
                <w:bCs/>
              </w:rPr>
              <w:t>Completion date</w:t>
            </w:r>
          </w:p>
        </w:tc>
        <w:tc>
          <w:tcPr>
            <w:tcW w:w="1542" w:type="dxa"/>
            <w:shd w:val="clear" w:color="auto" w:fill="DEEAF6" w:themeFill="accent1" w:themeFillTint="33"/>
          </w:tcPr>
          <w:p w14:paraId="5FE11572" w14:textId="77777777" w:rsidR="00F359F3" w:rsidRPr="005A769E" w:rsidRDefault="00F359F3" w:rsidP="002529DA">
            <w:pPr>
              <w:tabs>
                <w:tab w:val="left" w:pos="200"/>
              </w:tabs>
              <w:spacing w:after="0"/>
              <w:rPr>
                <w:b/>
                <w:bCs/>
              </w:rPr>
            </w:pPr>
            <w:r w:rsidRPr="005A769E">
              <w:rPr>
                <w:b/>
                <w:bCs/>
              </w:rPr>
              <w:t>UN Agency</w:t>
            </w:r>
          </w:p>
        </w:tc>
        <w:tc>
          <w:tcPr>
            <w:tcW w:w="1678" w:type="dxa"/>
            <w:shd w:val="clear" w:color="auto" w:fill="DEEAF6" w:themeFill="accent1" w:themeFillTint="33"/>
          </w:tcPr>
          <w:p w14:paraId="5900A0E3" w14:textId="77777777" w:rsidR="00F359F3" w:rsidRPr="005A769E" w:rsidRDefault="00F359F3" w:rsidP="002529DA">
            <w:pPr>
              <w:tabs>
                <w:tab w:val="left" w:pos="200"/>
              </w:tabs>
              <w:spacing w:after="0"/>
              <w:rPr>
                <w:b/>
                <w:bCs/>
              </w:rPr>
            </w:pPr>
            <w:r w:rsidRPr="005A769E">
              <w:rPr>
                <w:b/>
                <w:bCs/>
              </w:rPr>
              <w:t>Department</w:t>
            </w:r>
          </w:p>
        </w:tc>
        <w:tc>
          <w:tcPr>
            <w:tcW w:w="1472" w:type="dxa"/>
            <w:shd w:val="clear" w:color="auto" w:fill="DEEAF6" w:themeFill="accent1" w:themeFillTint="33"/>
          </w:tcPr>
          <w:p w14:paraId="08290294" w14:textId="77777777" w:rsidR="00F359F3" w:rsidRPr="005A769E" w:rsidRDefault="00F359F3" w:rsidP="002529DA">
            <w:pPr>
              <w:tabs>
                <w:tab w:val="left" w:pos="200"/>
              </w:tabs>
              <w:spacing w:after="0"/>
              <w:rPr>
                <w:b/>
                <w:bCs/>
              </w:rPr>
            </w:pPr>
            <w:r w:rsidRPr="005A769E">
              <w:rPr>
                <w:b/>
                <w:bCs/>
              </w:rPr>
              <w:t>Position</w:t>
            </w:r>
          </w:p>
        </w:tc>
        <w:tc>
          <w:tcPr>
            <w:tcW w:w="1592" w:type="dxa"/>
            <w:shd w:val="clear" w:color="auto" w:fill="DEEAF6" w:themeFill="accent1" w:themeFillTint="33"/>
          </w:tcPr>
          <w:p w14:paraId="2854A0A3" w14:textId="77777777" w:rsidR="00F359F3" w:rsidRPr="005A769E" w:rsidRDefault="00F359F3" w:rsidP="002529DA">
            <w:pPr>
              <w:tabs>
                <w:tab w:val="left" w:pos="200"/>
              </w:tabs>
              <w:spacing w:after="0"/>
              <w:rPr>
                <w:b/>
                <w:bCs/>
              </w:rPr>
            </w:pPr>
            <w:r w:rsidRPr="005A769E">
              <w:rPr>
                <w:b/>
                <w:bCs/>
              </w:rPr>
              <w:t>Duty station</w:t>
            </w:r>
          </w:p>
        </w:tc>
      </w:tr>
      <w:tr w:rsidR="00F359F3" w:rsidRPr="005A769E" w14:paraId="0E1AA295" w14:textId="77777777" w:rsidTr="002529DA">
        <w:tc>
          <w:tcPr>
            <w:tcW w:w="608" w:type="dxa"/>
          </w:tcPr>
          <w:p w14:paraId="03EEFEAF" w14:textId="77777777" w:rsidR="00F359F3" w:rsidRPr="005A769E" w:rsidRDefault="00F359F3" w:rsidP="002529DA">
            <w:pPr>
              <w:tabs>
                <w:tab w:val="left" w:pos="200"/>
              </w:tabs>
              <w:spacing w:after="0"/>
            </w:pPr>
          </w:p>
        </w:tc>
        <w:tc>
          <w:tcPr>
            <w:tcW w:w="1008" w:type="dxa"/>
          </w:tcPr>
          <w:p w14:paraId="02AD426A" w14:textId="77777777" w:rsidR="00F359F3" w:rsidRPr="005A769E" w:rsidRDefault="00F359F3" w:rsidP="002529DA">
            <w:pPr>
              <w:tabs>
                <w:tab w:val="left" w:pos="200"/>
              </w:tabs>
              <w:spacing w:after="0"/>
            </w:pPr>
          </w:p>
        </w:tc>
        <w:tc>
          <w:tcPr>
            <w:tcW w:w="1500" w:type="dxa"/>
          </w:tcPr>
          <w:p w14:paraId="4BD990E2" w14:textId="77777777" w:rsidR="00F359F3" w:rsidRPr="005A769E" w:rsidRDefault="00F359F3" w:rsidP="002529DA">
            <w:pPr>
              <w:tabs>
                <w:tab w:val="left" w:pos="200"/>
              </w:tabs>
              <w:spacing w:after="0"/>
            </w:pPr>
          </w:p>
        </w:tc>
        <w:tc>
          <w:tcPr>
            <w:tcW w:w="1542" w:type="dxa"/>
          </w:tcPr>
          <w:p w14:paraId="749806AB" w14:textId="77777777" w:rsidR="00F359F3" w:rsidRPr="005A769E" w:rsidRDefault="00F359F3" w:rsidP="002529DA">
            <w:pPr>
              <w:tabs>
                <w:tab w:val="left" w:pos="200"/>
              </w:tabs>
              <w:spacing w:after="0"/>
            </w:pPr>
          </w:p>
        </w:tc>
        <w:tc>
          <w:tcPr>
            <w:tcW w:w="1678" w:type="dxa"/>
          </w:tcPr>
          <w:p w14:paraId="0744B36E" w14:textId="77777777" w:rsidR="00F359F3" w:rsidRPr="005A769E" w:rsidRDefault="00F359F3" w:rsidP="002529DA">
            <w:pPr>
              <w:tabs>
                <w:tab w:val="left" w:pos="200"/>
              </w:tabs>
              <w:spacing w:after="0"/>
            </w:pPr>
          </w:p>
        </w:tc>
        <w:tc>
          <w:tcPr>
            <w:tcW w:w="1472" w:type="dxa"/>
          </w:tcPr>
          <w:p w14:paraId="71A42640" w14:textId="77777777" w:rsidR="00F359F3" w:rsidRPr="005A769E" w:rsidRDefault="00F359F3" w:rsidP="002529DA">
            <w:pPr>
              <w:tabs>
                <w:tab w:val="left" w:pos="200"/>
              </w:tabs>
              <w:spacing w:after="0"/>
            </w:pPr>
          </w:p>
        </w:tc>
        <w:tc>
          <w:tcPr>
            <w:tcW w:w="1592" w:type="dxa"/>
          </w:tcPr>
          <w:p w14:paraId="415C544B" w14:textId="77777777" w:rsidR="00F359F3" w:rsidRPr="005A769E" w:rsidRDefault="00F359F3" w:rsidP="002529DA">
            <w:pPr>
              <w:tabs>
                <w:tab w:val="left" w:pos="200"/>
              </w:tabs>
              <w:spacing w:after="0"/>
            </w:pPr>
          </w:p>
        </w:tc>
      </w:tr>
      <w:tr w:rsidR="00F359F3" w:rsidRPr="005A769E" w14:paraId="351D74D3" w14:textId="77777777" w:rsidTr="002529DA">
        <w:tc>
          <w:tcPr>
            <w:tcW w:w="608" w:type="dxa"/>
          </w:tcPr>
          <w:p w14:paraId="2EDBDFBC" w14:textId="77777777" w:rsidR="00F359F3" w:rsidRPr="005A769E" w:rsidRDefault="00F359F3" w:rsidP="002529DA">
            <w:pPr>
              <w:tabs>
                <w:tab w:val="left" w:pos="200"/>
              </w:tabs>
              <w:spacing w:after="0"/>
            </w:pPr>
            <w:r w:rsidRPr="005A769E">
              <w:t>2</w:t>
            </w:r>
          </w:p>
        </w:tc>
        <w:tc>
          <w:tcPr>
            <w:tcW w:w="1008" w:type="dxa"/>
          </w:tcPr>
          <w:p w14:paraId="4422EC37" w14:textId="77777777" w:rsidR="00F359F3" w:rsidRPr="005A769E" w:rsidRDefault="00F359F3" w:rsidP="002529DA">
            <w:pPr>
              <w:tabs>
                <w:tab w:val="left" w:pos="200"/>
              </w:tabs>
              <w:spacing w:after="0"/>
            </w:pPr>
          </w:p>
        </w:tc>
        <w:tc>
          <w:tcPr>
            <w:tcW w:w="1500" w:type="dxa"/>
          </w:tcPr>
          <w:p w14:paraId="0ACCC74F" w14:textId="77777777" w:rsidR="00F359F3" w:rsidRPr="005A769E" w:rsidRDefault="00F359F3" w:rsidP="002529DA">
            <w:pPr>
              <w:tabs>
                <w:tab w:val="left" w:pos="200"/>
              </w:tabs>
              <w:spacing w:after="0"/>
            </w:pPr>
          </w:p>
        </w:tc>
        <w:tc>
          <w:tcPr>
            <w:tcW w:w="1542" w:type="dxa"/>
          </w:tcPr>
          <w:p w14:paraId="6D06E68E" w14:textId="77777777" w:rsidR="00F359F3" w:rsidRPr="005A769E" w:rsidRDefault="00F359F3" w:rsidP="002529DA">
            <w:pPr>
              <w:tabs>
                <w:tab w:val="left" w:pos="200"/>
              </w:tabs>
              <w:spacing w:after="0"/>
            </w:pPr>
          </w:p>
        </w:tc>
        <w:tc>
          <w:tcPr>
            <w:tcW w:w="1678" w:type="dxa"/>
          </w:tcPr>
          <w:p w14:paraId="3CC7D304" w14:textId="77777777" w:rsidR="00F359F3" w:rsidRPr="005A769E" w:rsidRDefault="00F359F3" w:rsidP="002529DA">
            <w:pPr>
              <w:tabs>
                <w:tab w:val="left" w:pos="200"/>
              </w:tabs>
              <w:spacing w:after="0"/>
            </w:pPr>
          </w:p>
        </w:tc>
        <w:tc>
          <w:tcPr>
            <w:tcW w:w="1472" w:type="dxa"/>
          </w:tcPr>
          <w:p w14:paraId="58F71CFD" w14:textId="77777777" w:rsidR="00F359F3" w:rsidRPr="005A769E" w:rsidRDefault="00F359F3" w:rsidP="002529DA">
            <w:pPr>
              <w:tabs>
                <w:tab w:val="left" w:pos="200"/>
              </w:tabs>
              <w:spacing w:after="0"/>
            </w:pPr>
          </w:p>
        </w:tc>
        <w:tc>
          <w:tcPr>
            <w:tcW w:w="1592" w:type="dxa"/>
          </w:tcPr>
          <w:p w14:paraId="1B1FFC44" w14:textId="77777777" w:rsidR="00F359F3" w:rsidRPr="005A769E" w:rsidRDefault="00F359F3" w:rsidP="002529DA">
            <w:pPr>
              <w:tabs>
                <w:tab w:val="left" w:pos="200"/>
              </w:tabs>
              <w:spacing w:after="0"/>
            </w:pPr>
          </w:p>
        </w:tc>
      </w:tr>
      <w:tr w:rsidR="00F359F3" w:rsidRPr="005A769E" w14:paraId="24B2C8D2" w14:textId="77777777" w:rsidTr="002529DA">
        <w:tc>
          <w:tcPr>
            <w:tcW w:w="608" w:type="dxa"/>
          </w:tcPr>
          <w:p w14:paraId="46179E5D" w14:textId="77777777" w:rsidR="00F359F3" w:rsidRPr="005A769E" w:rsidRDefault="00F359F3" w:rsidP="002529DA">
            <w:pPr>
              <w:tabs>
                <w:tab w:val="left" w:pos="200"/>
              </w:tabs>
              <w:spacing w:after="0"/>
            </w:pPr>
            <w:r w:rsidRPr="005A769E">
              <w:t>3</w:t>
            </w:r>
          </w:p>
        </w:tc>
        <w:tc>
          <w:tcPr>
            <w:tcW w:w="1008" w:type="dxa"/>
          </w:tcPr>
          <w:p w14:paraId="13233C37" w14:textId="77777777" w:rsidR="00F359F3" w:rsidRPr="005A769E" w:rsidRDefault="00F359F3" w:rsidP="002529DA">
            <w:pPr>
              <w:tabs>
                <w:tab w:val="left" w:pos="200"/>
              </w:tabs>
              <w:spacing w:after="0"/>
            </w:pPr>
          </w:p>
        </w:tc>
        <w:tc>
          <w:tcPr>
            <w:tcW w:w="1500" w:type="dxa"/>
          </w:tcPr>
          <w:p w14:paraId="49C9C912" w14:textId="77777777" w:rsidR="00F359F3" w:rsidRPr="005A769E" w:rsidRDefault="00F359F3" w:rsidP="002529DA">
            <w:pPr>
              <w:tabs>
                <w:tab w:val="left" w:pos="200"/>
              </w:tabs>
              <w:spacing w:after="0"/>
            </w:pPr>
          </w:p>
        </w:tc>
        <w:tc>
          <w:tcPr>
            <w:tcW w:w="1542" w:type="dxa"/>
          </w:tcPr>
          <w:p w14:paraId="5D338F21" w14:textId="77777777" w:rsidR="00F359F3" w:rsidRPr="005A769E" w:rsidRDefault="00F359F3" w:rsidP="002529DA">
            <w:pPr>
              <w:tabs>
                <w:tab w:val="left" w:pos="200"/>
              </w:tabs>
              <w:spacing w:after="0"/>
            </w:pPr>
          </w:p>
        </w:tc>
        <w:tc>
          <w:tcPr>
            <w:tcW w:w="1678" w:type="dxa"/>
          </w:tcPr>
          <w:p w14:paraId="1E06CBCB" w14:textId="77777777" w:rsidR="00F359F3" w:rsidRPr="005A769E" w:rsidRDefault="00F359F3" w:rsidP="002529DA">
            <w:pPr>
              <w:tabs>
                <w:tab w:val="left" w:pos="200"/>
              </w:tabs>
              <w:spacing w:after="0"/>
            </w:pPr>
          </w:p>
        </w:tc>
        <w:tc>
          <w:tcPr>
            <w:tcW w:w="1472" w:type="dxa"/>
          </w:tcPr>
          <w:p w14:paraId="05C4E651" w14:textId="77777777" w:rsidR="00F359F3" w:rsidRPr="005A769E" w:rsidRDefault="00F359F3" w:rsidP="002529DA">
            <w:pPr>
              <w:tabs>
                <w:tab w:val="left" w:pos="200"/>
              </w:tabs>
              <w:spacing w:after="0"/>
            </w:pPr>
          </w:p>
        </w:tc>
        <w:tc>
          <w:tcPr>
            <w:tcW w:w="1592" w:type="dxa"/>
          </w:tcPr>
          <w:p w14:paraId="6DC47469" w14:textId="77777777" w:rsidR="00F359F3" w:rsidRPr="005A769E" w:rsidRDefault="00F359F3" w:rsidP="002529DA">
            <w:pPr>
              <w:tabs>
                <w:tab w:val="left" w:pos="200"/>
              </w:tabs>
              <w:spacing w:after="0"/>
            </w:pPr>
          </w:p>
        </w:tc>
      </w:tr>
      <w:tr w:rsidR="00F359F3" w:rsidRPr="005A769E" w14:paraId="210B38F5" w14:textId="77777777" w:rsidTr="002529DA">
        <w:tc>
          <w:tcPr>
            <w:tcW w:w="608" w:type="dxa"/>
          </w:tcPr>
          <w:p w14:paraId="79CEF0AF" w14:textId="77777777" w:rsidR="00F359F3" w:rsidRPr="005A769E" w:rsidRDefault="00F359F3" w:rsidP="002529DA">
            <w:pPr>
              <w:tabs>
                <w:tab w:val="left" w:pos="200"/>
              </w:tabs>
              <w:spacing w:after="0"/>
            </w:pPr>
            <w:r w:rsidRPr="005A769E">
              <w:t>4</w:t>
            </w:r>
          </w:p>
        </w:tc>
        <w:tc>
          <w:tcPr>
            <w:tcW w:w="1008" w:type="dxa"/>
          </w:tcPr>
          <w:p w14:paraId="12F465F5" w14:textId="77777777" w:rsidR="00F359F3" w:rsidRPr="005A769E" w:rsidRDefault="00F359F3" w:rsidP="002529DA">
            <w:pPr>
              <w:tabs>
                <w:tab w:val="left" w:pos="200"/>
              </w:tabs>
              <w:spacing w:after="0"/>
            </w:pPr>
          </w:p>
        </w:tc>
        <w:tc>
          <w:tcPr>
            <w:tcW w:w="1500" w:type="dxa"/>
          </w:tcPr>
          <w:p w14:paraId="44F82F8F" w14:textId="77777777" w:rsidR="00F359F3" w:rsidRPr="005A769E" w:rsidRDefault="00F359F3" w:rsidP="002529DA">
            <w:pPr>
              <w:tabs>
                <w:tab w:val="left" w:pos="200"/>
              </w:tabs>
              <w:spacing w:after="0"/>
            </w:pPr>
          </w:p>
        </w:tc>
        <w:tc>
          <w:tcPr>
            <w:tcW w:w="1542" w:type="dxa"/>
          </w:tcPr>
          <w:p w14:paraId="00456CB3" w14:textId="77777777" w:rsidR="00F359F3" w:rsidRPr="005A769E" w:rsidRDefault="00F359F3" w:rsidP="002529DA">
            <w:pPr>
              <w:tabs>
                <w:tab w:val="left" w:pos="200"/>
              </w:tabs>
              <w:spacing w:after="0"/>
            </w:pPr>
          </w:p>
        </w:tc>
        <w:tc>
          <w:tcPr>
            <w:tcW w:w="1678" w:type="dxa"/>
          </w:tcPr>
          <w:p w14:paraId="0267CA26" w14:textId="77777777" w:rsidR="00F359F3" w:rsidRPr="005A769E" w:rsidRDefault="00F359F3" w:rsidP="002529DA">
            <w:pPr>
              <w:tabs>
                <w:tab w:val="left" w:pos="200"/>
              </w:tabs>
              <w:spacing w:after="0"/>
            </w:pPr>
          </w:p>
        </w:tc>
        <w:tc>
          <w:tcPr>
            <w:tcW w:w="1472" w:type="dxa"/>
          </w:tcPr>
          <w:p w14:paraId="62C2D358" w14:textId="77777777" w:rsidR="00F359F3" w:rsidRPr="005A769E" w:rsidRDefault="00F359F3" w:rsidP="002529DA">
            <w:pPr>
              <w:tabs>
                <w:tab w:val="left" w:pos="200"/>
              </w:tabs>
              <w:spacing w:after="0"/>
            </w:pPr>
          </w:p>
        </w:tc>
        <w:tc>
          <w:tcPr>
            <w:tcW w:w="1592" w:type="dxa"/>
          </w:tcPr>
          <w:p w14:paraId="6732C061" w14:textId="77777777" w:rsidR="00F359F3" w:rsidRPr="005A769E" w:rsidRDefault="00F359F3" w:rsidP="002529DA">
            <w:pPr>
              <w:tabs>
                <w:tab w:val="left" w:pos="200"/>
              </w:tabs>
              <w:spacing w:after="0"/>
            </w:pPr>
          </w:p>
        </w:tc>
      </w:tr>
      <w:tr w:rsidR="00F359F3" w:rsidRPr="005A769E" w14:paraId="601BA4E6" w14:textId="77777777" w:rsidTr="002529DA">
        <w:tc>
          <w:tcPr>
            <w:tcW w:w="608" w:type="dxa"/>
          </w:tcPr>
          <w:p w14:paraId="4694E22D" w14:textId="77777777" w:rsidR="00F359F3" w:rsidRPr="005A769E" w:rsidRDefault="00F359F3" w:rsidP="002529DA">
            <w:pPr>
              <w:tabs>
                <w:tab w:val="left" w:pos="200"/>
              </w:tabs>
              <w:spacing w:after="0"/>
            </w:pPr>
            <w:r w:rsidRPr="005A769E">
              <w:t>5</w:t>
            </w:r>
          </w:p>
        </w:tc>
        <w:tc>
          <w:tcPr>
            <w:tcW w:w="1008" w:type="dxa"/>
          </w:tcPr>
          <w:p w14:paraId="58B5A3A6" w14:textId="77777777" w:rsidR="00F359F3" w:rsidRPr="005A769E" w:rsidRDefault="00F359F3" w:rsidP="002529DA">
            <w:pPr>
              <w:tabs>
                <w:tab w:val="left" w:pos="200"/>
              </w:tabs>
              <w:spacing w:after="0"/>
            </w:pPr>
          </w:p>
        </w:tc>
        <w:tc>
          <w:tcPr>
            <w:tcW w:w="1500" w:type="dxa"/>
          </w:tcPr>
          <w:p w14:paraId="4B540633" w14:textId="77777777" w:rsidR="00F359F3" w:rsidRPr="005A769E" w:rsidRDefault="00F359F3" w:rsidP="002529DA">
            <w:pPr>
              <w:tabs>
                <w:tab w:val="left" w:pos="200"/>
              </w:tabs>
              <w:spacing w:after="0"/>
            </w:pPr>
          </w:p>
        </w:tc>
        <w:tc>
          <w:tcPr>
            <w:tcW w:w="1542" w:type="dxa"/>
          </w:tcPr>
          <w:p w14:paraId="717EA5C5" w14:textId="77777777" w:rsidR="00F359F3" w:rsidRPr="005A769E" w:rsidRDefault="00F359F3" w:rsidP="002529DA">
            <w:pPr>
              <w:tabs>
                <w:tab w:val="left" w:pos="200"/>
              </w:tabs>
              <w:spacing w:after="0"/>
            </w:pPr>
          </w:p>
        </w:tc>
        <w:tc>
          <w:tcPr>
            <w:tcW w:w="1678" w:type="dxa"/>
          </w:tcPr>
          <w:p w14:paraId="22AA6F34" w14:textId="77777777" w:rsidR="00F359F3" w:rsidRPr="005A769E" w:rsidRDefault="00F359F3" w:rsidP="002529DA">
            <w:pPr>
              <w:tabs>
                <w:tab w:val="left" w:pos="200"/>
              </w:tabs>
              <w:spacing w:after="0"/>
            </w:pPr>
          </w:p>
        </w:tc>
        <w:tc>
          <w:tcPr>
            <w:tcW w:w="1472" w:type="dxa"/>
          </w:tcPr>
          <w:p w14:paraId="7F78E272" w14:textId="77777777" w:rsidR="00F359F3" w:rsidRPr="005A769E" w:rsidRDefault="00F359F3" w:rsidP="002529DA">
            <w:pPr>
              <w:tabs>
                <w:tab w:val="left" w:pos="200"/>
              </w:tabs>
              <w:spacing w:after="0"/>
            </w:pPr>
          </w:p>
        </w:tc>
        <w:tc>
          <w:tcPr>
            <w:tcW w:w="1592" w:type="dxa"/>
          </w:tcPr>
          <w:p w14:paraId="5B943755" w14:textId="77777777" w:rsidR="00F359F3" w:rsidRPr="005A769E" w:rsidRDefault="00F359F3" w:rsidP="002529DA">
            <w:pPr>
              <w:tabs>
                <w:tab w:val="left" w:pos="200"/>
              </w:tabs>
              <w:spacing w:after="0"/>
            </w:pPr>
          </w:p>
        </w:tc>
      </w:tr>
      <w:tr w:rsidR="00F359F3" w:rsidRPr="005A769E" w14:paraId="70327562" w14:textId="77777777" w:rsidTr="002529DA">
        <w:tc>
          <w:tcPr>
            <w:tcW w:w="608" w:type="dxa"/>
          </w:tcPr>
          <w:p w14:paraId="1F91F069" w14:textId="77777777" w:rsidR="00F359F3" w:rsidRPr="005A769E" w:rsidRDefault="00F359F3" w:rsidP="002529DA">
            <w:pPr>
              <w:tabs>
                <w:tab w:val="left" w:pos="200"/>
              </w:tabs>
              <w:spacing w:after="0"/>
            </w:pPr>
            <w:r w:rsidRPr="005A769E">
              <w:t>6</w:t>
            </w:r>
          </w:p>
        </w:tc>
        <w:tc>
          <w:tcPr>
            <w:tcW w:w="1008" w:type="dxa"/>
          </w:tcPr>
          <w:p w14:paraId="3CC0B25A" w14:textId="77777777" w:rsidR="00F359F3" w:rsidRPr="005A769E" w:rsidRDefault="00F359F3" w:rsidP="002529DA">
            <w:pPr>
              <w:tabs>
                <w:tab w:val="left" w:pos="200"/>
              </w:tabs>
              <w:spacing w:after="0"/>
            </w:pPr>
          </w:p>
        </w:tc>
        <w:tc>
          <w:tcPr>
            <w:tcW w:w="1500" w:type="dxa"/>
          </w:tcPr>
          <w:p w14:paraId="4787081A" w14:textId="77777777" w:rsidR="00F359F3" w:rsidRPr="005A769E" w:rsidRDefault="00F359F3" w:rsidP="002529DA">
            <w:pPr>
              <w:tabs>
                <w:tab w:val="left" w:pos="200"/>
              </w:tabs>
              <w:spacing w:after="0"/>
            </w:pPr>
          </w:p>
        </w:tc>
        <w:tc>
          <w:tcPr>
            <w:tcW w:w="1542" w:type="dxa"/>
          </w:tcPr>
          <w:p w14:paraId="224EAC62" w14:textId="77777777" w:rsidR="00F359F3" w:rsidRPr="005A769E" w:rsidRDefault="00F359F3" w:rsidP="002529DA">
            <w:pPr>
              <w:tabs>
                <w:tab w:val="left" w:pos="200"/>
              </w:tabs>
              <w:spacing w:after="0"/>
            </w:pPr>
          </w:p>
        </w:tc>
        <w:tc>
          <w:tcPr>
            <w:tcW w:w="1678" w:type="dxa"/>
          </w:tcPr>
          <w:p w14:paraId="3F37E466" w14:textId="77777777" w:rsidR="00F359F3" w:rsidRPr="005A769E" w:rsidRDefault="00F359F3" w:rsidP="002529DA">
            <w:pPr>
              <w:tabs>
                <w:tab w:val="left" w:pos="200"/>
              </w:tabs>
              <w:spacing w:after="0"/>
            </w:pPr>
          </w:p>
        </w:tc>
        <w:tc>
          <w:tcPr>
            <w:tcW w:w="1472" w:type="dxa"/>
          </w:tcPr>
          <w:p w14:paraId="5E41EAC1" w14:textId="77777777" w:rsidR="00F359F3" w:rsidRPr="005A769E" w:rsidRDefault="00F359F3" w:rsidP="002529DA">
            <w:pPr>
              <w:tabs>
                <w:tab w:val="left" w:pos="200"/>
              </w:tabs>
              <w:spacing w:after="0"/>
            </w:pPr>
          </w:p>
        </w:tc>
        <w:tc>
          <w:tcPr>
            <w:tcW w:w="1592" w:type="dxa"/>
          </w:tcPr>
          <w:p w14:paraId="21D7D5D1" w14:textId="77777777" w:rsidR="00F359F3" w:rsidRPr="005A769E" w:rsidRDefault="00F359F3" w:rsidP="002529DA">
            <w:pPr>
              <w:tabs>
                <w:tab w:val="left" w:pos="200"/>
              </w:tabs>
              <w:spacing w:after="0"/>
            </w:pPr>
          </w:p>
        </w:tc>
      </w:tr>
      <w:tr w:rsidR="00F359F3" w:rsidRPr="005A769E" w14:paraId="15B01B14" w14:textId="77777777" w:rsidTr="002529DA">
        <w:tc>
          <w:tcPr>
            <w:tcW w:w="608" w:type="dxa"/>
          </w:tcPr>
          <w:p w14:paraId="5ACE3539" w14:textId="77777777" w:rsidR="00F359F3" w:rsidRPr="005A769E" w:rsidRDefault="00F359F3" w:rsidP="002529DA">
            <w:pPr>
              <w:tabs>
                <w:tab w:val="left" w:pos="200"/>
              </w:tabs>
              <w:spacing w:after="0"/>
            </w:pPr>
            <w:r w:rsidRPr="005A769E">
              <w:t>7</w:t>
            </w:r>
          </w:p>
        </w:tc>
        <w:tc>
          <w:tcPr>
            <w:tcW w:w="1008" w:type="dxa"/>
          </w:tcPr>
          <w:p w14:paraId="33DCB907" w14:textId="77777777" w:rsidR="00F359F3" w:rsidRPr="005A769E" w:rsidRDefault="00F359F3" w:rsidP="002529DA">
            <w:pPr>
              <w:tabs>
                <w:tab w:val="left" w:pos="200"/>
              </w:tabs>
              <w:spacing w:after="0"/>
            </w:pPr>
          </w:p>
        </w:tc>
        <w:tc>
          <w:tcPr>
            <w:tcW w:w="1500" w:type="dxa"/>
          </w:tcPr>
          <w:p w14:paraId="35B31BE8" w14:textId="77777777" w:rsidR="00F359F3" w:rsidRPr="005A769E" w:rsidRDefault="00F359F3" w:rsidP="002529DA">
            <w:pPr>
              <w:tabs>
                <w:tab w:val="left" w:pos="200"/>
              </w:tabs>
              <w:spacing w:after="0"/>
            </w:pPr>
          </w:p>
        </w:tc>
        <w:tc>
          <w:tcPr>
            <w:tcW w:w="1542" w:type="dxa"/>
          </w:tcPr>
          <w:p w14:paraId="33426F5F" w14:textId="77777777" w:rsidR="00F359F3" w:rsidRPr="005A769E" w:rsidRDefault="00F359F3" w:rsidP="002529DA">
            <w:pPr>
              <w:tabs>
                <w:tab w:val="left" w:pos="200"/>
              </w:tabs>
              <w:spacing w:after="0"/>
            </w:pPr>
          </w:p>
        </w:tc>
        <w:tc>
          <w:tcPr>
            <w:tcW w:w="1678" w:type="dxa"/>
          </w:tcPr>
          <w:p w14:paraId="16B74C0E" w14:textId="77777777" w:rsidR="00F359F3" w:rsidRPr="005A769E" w:rsidRDefault="00F359F3" w:rsidP="002529DA">
            <w:pPr>
              <w:tabs>
                <w:tab w:val="left" w:pos="200"/>
              </w:tabs>
              <w:spacing w:after="0"/>
            </w:pPr>
          </w:p>
        </w:tc>
        <w:tc>
          <w:tcPr>
            <w:tcW w:w="1472" w:type="dxa"/>
          </w:tcPr>
          <w:p w14:paraId="10ED85F0" w14:textId="77777777" w:rsidR="00F359F3" w:rsidRPr="005A769E" w:rsidRDefault="00F359F3" w:rsidP="002529DA">
            <w:pPr>
              <w:tabs>
                <w:tab w:val="left" w:pos="200"/>
              </w:tabs>
              <w:spacing w:after="0"/>
            </w:pPr>
          </w:p>
        </w:tc>
        <w:tc>
          <w:tcPr>
            <w:tcW w:w="1592" w:type="dxa"/>
          </w:tcPr>
          <w:p w14:paraId="0337FB4B" w14:textId="77777777" w:rsidR="00F359F3" w:rsidRPr="005A769E" w:rsidRDefault="00F359F3" w:rsidP="002529DA">
            <w:pPr>
              <w:tabs>
                <w:tab w:val="left" w:pos="200"/>
              </w:tabs>
              <w:spacing w:after="0"/>
            </w:pPr>
          </w:p>
        </w:tc>
      </w:tr>
      <w:tr w:rsidR="00F359F3" w:rsidRPr="005A769E" w14:paraId="569F3B4E" w14:textId="77777777" w:rsidTr="002529DA">
        <w:tc>
          <w:tcPr>
            <w:tcW w:w="608" w:type="dxa"/>
          </w:tcPr>
          <w:p w14:paraId="200B95E7" w14:textId="77777777" w:rsidR="00F359F3" w:rsidRPr="005A769E" w:rsidRDefault="00F359F3" w:rsidP="002529DA">
            <w:pPr>
              <w:tabs>
                <w:tab w:val="left" w:pos="200"/>
              </w:tabs>
              <w:spacing w:after="0"/>
            </w:pPr>
            <w:r w:rsidRPr="005A769E">
              <w:t>8</w:t>
            </w:r>
          </w:p>
        </w:tc>
        <w:tc>
          <w:tcPr>
            <w:tcW w:w="1008" w:type="dxa"/>
          </w:tcPr>
          <w:p w14:paraId="77827BE8" w14:textId="77777777" w:rsidR="00F359F3" w:rsidRPr="005A769E" w:rsidRDefault="00F359F3" w:rsidP="002529DA">
            <w:pPr>
              <w:tabs>
                <w:tab w:val="left" w:pos="200"/>
              </w:tabs>
              <w:spacing w:after="0"/>
            </w:pPr>
          </w:p>
        </w:tc>
        <w:tc>
          <w:tcPr>
            <w:tcW w:w="1500" w:type="dxa"/>
          </w:tcPr>
          <w:p w14:paraId="63D86DF0" w14:textId="77777777" w:rsidR="00F359F3" w:rsidRPr="005A769E" w:rsidRDefault="00F359F3" w:rsidP="002529DA">
            <w:pPr>
              <w:tabs>
                <w:tab w:val="left" w:pos="200"/>
              </w:tabs>
              <w:spacing w:after="0"/>
            </w:pPr>
          </w:p>
        </w:tc>
        <w:tc>
          <w:tcPr>
            <w:tcW w:w="1542" w:type="dxa"/>
          </w:tcPr>
          <w:p w14:paraId="00FE775E" w14:textId="77777777" w:rsidR="00F359F3" w:rsidRPr="005A769E" w:rsidRDefault="00F359F3" w:rsidP="002529DA">
            <w:pPr>
              <w:tabs>
                <w:tab w:val="left" w:pos="200"/>
              </w:tabs>
              <w:spacing w:after="0"/>
            </w:pPr>
          </w:p>
        </w:tc>
        <w:tc>
          <w:tcPr>
            <w:tcW w:w="1678" w:type="dxa"/>
          </w:tcPr>
          <w:p w14:paraId="3D360932" w14:textId="77777777" w:rsidR="00F359F3" w:rsidRPr="005A769E" w:rsidRDefault="00F359F3" w:rsidP="002529DA">
            <w:pPr>
              <w:tabs>
                <w:tab w:val="left" w:pos="200"/>
              </w:tabs>
              <w:spacing w:after="0"/>
            </w:pPr>
          </w:p>
        </w:tc>
        <w:tc>
          <w:tcPr>
            <w:tcW w:w="1472" w:type="dxa"/>
          </w:tcPr>
          <w:p w14:paraId="5D0B97E8" w14:textId="77777777" w:rsidR="00F359F3" w:rsidRPr="005A769E" w:rsidRDefault="00F359F3" w:rsidP="002529DA">
            <w:pPr>
              <w:tabs>
                <w:tab w:val="left" w:pos="200"/>
              </w:tabs>
              <w:spacing w:after="0"/>
            </w:pPr>
          </w:p>
        </w:tc>
        <w:tc>
          <w:tcPr>
            <w:tcW w:w="1592" w:type="dxa"/>
          </w:tcPr>
          <w:p w14:paraId="20CF954C" w14:textId="77777777" w:rsidR="00F359F3" w:rsidRPr="005A769E" w:rsidRDefault="00F359F3" w:rsidP="002529DA">
            <w:pPr>
              <w:tabs>
                <w:tab w:val="left" w:pos="200"/>
              </w:tabs>
              <w:spacing w:after="0"/>
            </w:pPr>
          </w:p>
        </w:tc>
      </w:tr>
      <w:tr w:rsidR="00F359F3" w:rsidRPr="005A769E" w14:paraId="00C03392" w14:textId="77777777" w:rsidTr="002529DA">
        <w:tc>
          <w:tcPr>
            <w:tcW w:w="608" w:type="dxa"/>
          </w:tcPr>
          <w:p w14:paraId="35B3101B" w14:textId="77777777" w:rsidR="00F359F3" w:rsidRPr="005A769E" w:rsidRDefault="00F359F3" w:rsidP="002529DA">
            <w:pPr>
              <w:tabs>
                <w:tab w:val="left" w:pos="200"/>
              </w:tabs>
              <w:spacing w:after="0"/>
            </w:pPr>
            <w:r w:rsidRPr="005A769E">
              <w:t>9</w:t>
            </w:r>
          </w:p>
        </w:tc>
        <w:tc>
          <w:tcPr>
            <w:tcW w:w="1008" w:type="dxa"/>
          </w:tcPr>
          <w:p w14:paraId="317D9D72" w14:textId="77777777" w:rsidR="00F359F3" w:rsidRPr="005A769E" w:rsidRDefault="00F359F3" w:rsidP="002529DA">
            <w:pPr>
              <w:tabs>
                <w:tab w:val="left" w:pos="200"/>
              </w:tabs>
              <w:spacing w:after="0"/>
            </w:pPr>
          </w:p>
        </w:tc>
        <w:tc>
          <w:tcPr>
            <w:tcW w:w="1500" w:type="dxa"/>
          </w:tcPr>
          <w:p w14:paraId="3B0DFCC0" w14:textId="77777777" w:rsidR="00F359F3" w:rsidRPr="005A769E" w:rsidRDefault="00F359F3" w:rsidP="002529DA">
            <w:pPr>
              <w:tabs>
                <w:tab w:val="left" w:pos="200"/>
              </w:tabs>
              <w:spacing w:after="0"/>
            </w:pPr>
          </w:p>
        </w:tc>
        <w:tc>
          <w:tcPr>
            <w:tcW w:w="1542" w:type="dxa"/>
          </w:tcPr>
          <w:p w14:paraId="22A61F87" w14:textId="77777777" w:rsidR="00F359F3" w:rsidRPr="005A769E" w:rsidRDefault="00F359F3" w:rsidP="002529DA">
            <w:pPr>
              <w:tabs>
                <w:tab w:val="left" w:pos="200"/>
              </w:tabs>
              <w:spacing w:after="0"/>
            </w:pPr>
          </w:p>
        </w:tc>
        <w:tc>
          <w:tcPr>
            <w:tcW w:w="1678" w:type="dxa"/>
          </w:tcPr>
          <w:p w14:paraId="5A144659" w14:textId="77777777" w:rsidR="00F359F3" w:rsidRPr="005A769E" w:rsidRDefault="00F359F3" w:rsidP="002529DA">
            <w:pPr>
              <w:tabs>
                <w:tab w:val="left" w:pos="200"/>
              </w:tabs>
              <w:spacing w:after="0"/>
            </w:pPr>
          </w:p>
        </w:tc>
        <w:tc>
          <w:tcPr>
            <w:tcW w:w="1472" w:type="dxa"/>
          </w:tcPr>
          <w:p w14:paraId="56DBA909" w14:textId="77777777" w:rsidR="00F359F3" w:rsidRPr="005A769E" w:rsidRDefault="00F359F3" w:rsidP="002529DA">
            <w:pPr>
              <w:tabs>
                <w:tab w:val="left" w:pos="200"/>
              </w:tabs>
              <w:spacing w:after="0"/>
            </w:pPr>
          </w:p>
        </w:tc>
        <w:tc>
          <w:tcPr>
            <w:tcW w:w="1592" w:type="dxa"/>
          </w:tcPr>
          <w:p w14:paraId="43F09CE7" w14:textId="77777777" w:rsidR="00F359F3" w:rsidRPr="005A769E" w:rsidRDefault="00F359F3" w:rsidP="002529DA">
            <w:pPr>
              <w:tabs>
                <w:tab w:val="left" w:pos="200"/>
              </w:tabs>
              <w:spacing w:after="0"/>
            </w:pPr>
          </w:p>
        </w:tc>
      </w:tr>
    </w:tbl>
    <w:p w14:paraId="68871FDC" w14:textId="75E732FF" w:rsidR="00F359F3" w:rsidRPr="005A769E" w:rsidRDefault="00F359F3" w:rsidP="00445F1A">
      <w:pPr>
        <w:tabs>
          <w:tab w:val="num" w:pos="0"/>
          <w:tab w:val="left" w:pos="200"/>
          <w:tab w:val="left" w:pos="1300"/>
        </w:tabs>
        <w:spacing w:before="120" w:after="120" w:line="240" w:lineRule="auto"/>
        <w:rPr>
          <w:b/>
        </w:rPr>
      </w:pPr>
      <w:r w:rsidRPr="005A769E">
        <w:rPr>
          <w:b/>
        </w:rPr>
        <w:lastRenderedPageBreak/>
        <w:t>8. Total years of service</w:t>
      </w:r>
      <w:r w:rsidR="00F4026C" w:rsidRPr="005A769E">
        <w:rPr>
          <w:b/>
        </w:rPr>
        <w:t>:</w:t>
      </w:r>
    </w:p>
    <w:p w14:paraId="22DE2121" w14:textId="419C4DCF" w:rsidR="00F359F3" w:rsidRPr="005A769E" w:rsidRDefault="00F359F3" w:rsidP="00F359F3">
      <w:pPr>
        <w:tabs>
          <w:tab w:val="left" w:pos="1300"/>
        </w:tabs>
        <w:rPr>
          <w:b/>
        </w:rPr>
      </w:pPr>
      <w:r w:rsidRPr="005A769E">
        <w:rPr>
          <w:b/>
        </w:rPr>
        <w:t>9.  Other career assignments, with approximate dates</w:t>
      </w:r>
      <w:r w:rsidR="00F4026C" w:rsidRPr="005A769E">
        <w:rPr>
          <w:b/>
        </w:rPr>
        <w:t>:</w:t>
      </w:r>
      <w:r w:rsidRPr="005A769E">
        <w:rPr>
          <w:b/>
        </w:rPr>
        <w:t xml:space="preserve"> </w:t>
      </w:r>
    </w:p>
    <w:p w14:paraId="3EA9A4A3" w14:textId="77777777" w:rsidR="00F359F3" w:rsidRPr="005A769E" w:rsidRDefault="00F359F3" w:rsidP="00F359F3">
      <w:pPr>
        <w:tabs>
          <w:tab w:val="left" w:pos="1300"/>
        </w:tabs>
        <w:rPr>
          <w:lang w:val="fr-FR"/>
        </w:rPr>
      </w:pPr>
      <w:r w:rsidRPr="005A769E">
        <w:rPr>
          <w:lang w:val="fr-FR"/>
        </w:rPr>
        <w:t>9.1 Pre-UN career –</w:t>
      </w:r>
    </w:p>
    <w:p w14:paraId="0D1DDD28" w14:textId="77777777" w:rsidR="00F359F3" w:rsidRPr="005A769E" w:rsidRDefault="00F359F3" w:rsidP="00F359F3">
      <w:pPr>
        <w:tabs>
          <w:tab w:val="left" w:pos="1300"/>
        </w:tabs>
        <w:rPr>
          <w:lang w:val="fr-FR"/>
        </w:rPr>
      </w:pPr>
      <w:r w:rsidRPr="005A769E">
        <w:rPr>
          <w:lang w:val="fr-FR"/>
        </w:rPr>
        <w:t>9.2 Post UN career</w:t>
      </w:r>
    </w:p>
    <w:p w14:paraId="4DB9F623" w14:textId="2461CAB4" w:rsidR="00F359F3" w:rsidRPr="005A769E" w:rsidRDefault="00F359F3" w:rsidP="00F359F3">
      <w:pPr>
        <w:tabs>
          <w:tab w:val="left" w:pos="1300"/>
        </w:tabs>
        <w:rPr>
          <w:b/>
        </w:rPr>
      </w:pPr>
      <w:r w:rsidRPr="005A769E">
        <w:rPr>
          <w:b/>
        </w:rPr>
        <w:t>10.  Spouse employment, if with UN system</w:t>
      </w:r>
      <w:r w:rsidR="00F4026C" w:rsidRPr="005A769E">
        <w:rPr>
          <w:b/>
        </w:rPr>
        <w:t>:</w:t>
      </w:r>
    </w:p>
    <w:p w14:paraId="4B2E5576" w14:textId="064B2507" w:rsidR="00F359F3" w:rsidRPr="005A769E" w:rsidRDefault="00D3767A" w:rsidP="00F4026C">
      <w:pPr>
        <w:pStyle w:val="Heading2"/>
      </w:pPr>
      <w:bookmarkStart w:id="15" w:name="_Toc45359716"/>
      <w:r w:rsidRPr="005A769E">
        <w:t>P</w:t>
      </w:r>
      <w:r w:rsidR="00F359F3" w:rsidRPr="005A769E">
        <w:t>art II Personal recollections</w:t>
      </w:r>
      <w:bookmarkEnd w:id="15"/>
    </w:p>
    <w:p w14:paraId="4B915A6C" w14:textId="3A0C7FB4" w:rsidR="00F359F3" w:rsidRPr="005A769E" w:rsidRDefault="00F359F3" w:rsidP="00EB4F2C">
      <w:pPr>
        <w:numPr>
          <w:ilvl w:val="0"/>
          <w:numId w:val="12"/>
        </w:numPr>
        <w:tabs>
          <w:tab w:val="clear" w:pos="720"/>
          <w:tab w:val="num" w:pos="400"/>
          <w:tab w:val="left" w:pos="1300"/>
        </w:tabs>
        <w:spacing w:before="120" w:after="120" w:line="240" w:lineRule="auto"/>
        <w:ind w:hanging="720"/>
        <w:rPr>
          <w:b/>
        </w:rPr>
      </w:pPr>
      <w:r w:rsidRPr="005A769E">
        <w:rPr>
          <w:b/>
        </w:rPr>
        <w:t>Professional contributions</w:t>
      </w:r>
    </w:p>
    <w:p w14:paraId="2246B0CF" w14:textId="77777777" w:rsidR="00F359F3" w:rsidRPr="005A769E" w:rsidRDefault="00F359F3" w:rsidP="00F359F3">
      <w:pPr>
        <w:tabs>
          <w:tab w:val="left" w:pos="1300"/>
        </w:tabs>
        <w:rPr>
          <w:i/>
        </w:rPr>
      </w:pPr>
      <w:r w:rsidRPr="005A769E">
        <w:rPr>
          <w:i/>
        </w:rPr>
        <w:t>Describe the main activities and results achieved in the course of your various assignments (ref. Part I. 5 above)</w:t>
      </w:r>
    </w:p>
    <w:p w14:paraId="0CF9CB4C" w14:textId="77777777" w:rsidR="00F359F3" w:rsidRPr="005A769E" w:rsidRDefault="00F359F3" w:rsidP="00F359F3">
      <w:pPr>
        <w:tabs>
          <w:tab w:val="left" w:pos="1300"/>
        </w:tabs>
        <w:rPr>
          <w:i/>
        </w:rPr>
      </w:pPr>
      <w:r w:rsidRPr="005A769E">
        <w:rPr>
          <w:i/>
        </w:rPr>
        <w:t xml:space="preserve">Please highlight any particular initiatives and achievements which you feel made a difference to a recipient government or beneficiary group, to a UN agency or the UN system in general, which you feel merit recording for historical purposes. </w:t>
      </w:r>
    </w:p>
    <w:p w14:paraId="65F8CAC5" w14:textId="77777777" w:rsidR="00F359F3" w:rsidRPr="005A769E" w:rsidRDefault="00F359F3" w:rsidP="00F4026C">
      <w:pPr>
        <w:numPr>
          <w:ilvl w:val="0"/>
          <w:numId w:val="12"/>
        </w:numPr>
        <w:tabs>
          <w:tab w:val="clear" w:pos="720"/>
          <w:tab w:val="num" w:pos="400"/>
        </w:tabs>
        <w:spacing w:before="120" w:after="120" w:line="240" w:lineRule="auto"/>
        <w:ind w:hanging="720"/>
        <w:rPr>
          <w:b/>
        </w:rPr>
      </w:pPr>
      <w:r w:rsidRPr="005A769E">
        <w:rPr>
          <w:b/>
        </w:rPr>
        <w:t>Personal memories</w:t>
      </w:r>
    </w:p>
    <w:p w14:paraId="1487CF32" w14:textId="77777777" w:rsidR="00F359F3" w:rsidRPr="005A769E" w:rsidRDefault="00F359F3" w:rsidP="00F359F3">
      <w:pPr>
        <w:rPr>
          <w:i/>
        </w:rPr>
      </w:pPr>
      <w:r w:rsidRPr="005A769E">
        <w:rPr>
          <w:i/>
        </w:rPr>
        <w:t>Describe any special memories you might have of your time with the UN, and what it is has meant to you and your family.</w:t>
      </w:r>
    </w:p>
    <w:p w14:paraId="39246CA8" w14:textId="77777777" w:rsidR="00F359F3" w:rsidRPr="005A769E" w:rsidRDefault="00F359F3" w:rsidP="00F359F3">
      <w:pPr>
        <w:rPr>
          <w:i/>
        </w:rPr>
      </w:pPr>
      <w:r w:rsidRPr="005A769E">
        <w:rPr>
          <w:i/>
        </w:rPr>
        <w:t>Please also include personal contributions and memories of your spouse, so as to enable her or his experiences to receive due recognition.</w:t>
      </w:r>
    </w:p>
    <w:p w14:paraId="45694B69" w14:textId="77777777" w:rsidR="00F359F3" w:rsidRPr="005A769E" w:rsidRDefault="00F359F3" w:rsidP="00F359F3">
      <w:pPr>
        <w:rPr>
          <w:b/>
        </w:rPr>
      </w:pPr>
      <w:r w:rsidRPr="005A769E">
        <w:rPr>
          <w:b/>
        </w:rPr>
        <w:t>3.  Overall view of career with the UN</w:t>
      </w:r>
    </w:p>
    <w:p w14:paraId="737EE7F0" w14:textId="77777777" w:rsidR="00F359F3" w:rsidRPr="005A769E" w:rsidRDefault="00F359F3" w:rsidP="00F359F3">
      <w:pPr>
        <w:rPr>
          <w:i/>
        </w:rPr>
      </w:pPr>
      <w:r w:rsidRPr="005A769E">
        <w:rPr>
          <w:i/>
        </w:rPr>
        <w:t>Provide an overall view on your career with the UN system, and what you felt you have given, as well as received, and learned from it.</w:t>
      </w:r>
    </w:p>
    <w:p w14:paraId="6694D87F" w14:textId="77777777" w:rsidR="00F359F3" w:rsidRPr="005A769E" w:rsidRDefault="00F359F3" w:rsidP="00F4026C">
      <w:pPr>
        <w:pStyle w:val="Heading2"/>
      </w:pPr>
      <w:bookmarkStart w:id="16" w:name="_Toc45359717"/>
      <w:r w:rsidRPr="005A769E">
        <w:t>Part III. Curriculum Vitae</w:t>
      </w:r>
      <w:bookmarkEnd w:id="16"/>
    </w:p>
    <w:p w14:paraId="77427925" w14:textId="77777777" w:rsidR="00F359F3" w:rsidRPr="005A769E" w:rsidRDefault="00F359F3" w:rsidP="00F359F3">
      <w:pPr>
        <w:tabs>
          <w:tab w:val="num" w:pos="0"/>
          <w:tab w:val="left" w:pos="200"/>
          <w:tab w:val="left" w:pos="1300"/>
        </w:tabs>
        <w:rPr>
          <w:i/>
        </w:rPr>
      </w:pPr>
      <w:r w:rsidRPr="005A769E">
        <w:rPr>
          <w:i/>
        </w:rPr>
        <w:t>Please add a recent CV, to complement the information given in Parts 1 and III above, and a photo(s), if possible.</w:t>
      </w:r>
    </w:p>
    <w:p w14:paraId="4C2E67B1" w14:textId="77777777" w:rsidR="00F359F3" w:rsidRPr="005A769E" w:rsidRDefault="00F359F3" w:rsidP="00F4026C">
      <w:pPr>
        <w:pStyle w:val="Heading2"/>
      </w:pPr>
      <w:bookmarkStart w:id="17" w:name="_Toc45359718"/>
      <w:r w:rsidRPr="005A769E">
        <w:t>Part IV Publications and Reports</w:t>
      </w:r>
      <w:bookmarkEnd w:id="17"/>
    </w:p>
    <w:p w14:paraId="2B4CD6D5" w14:textId="2AB65067" w:rsidR="00F359F3" w:rsidRPr="005A769E" w:rsidRDefault="00F4026C" w:rsidP="00F359F3">
      <w:pPr>
        <w:tabs>
          <w:tab w:val="num" w:pos="0"/>
          <w:tab w:val="left" w:pos="200"/>
          <w:tab w:val="left" w:pos="1300"/>
        </w:tabs>
        <w:rPr>
          <w:i/>
        </w:rPr>
      </w:pPr>
      <w:r w:rsidRPr="005A769E">
        <w:rPr>
          <w:i/>
        </w:rPr>
        <w:t>Please attach a l</w:t>
      </w:r>
      <w:r w:rsidR="00F359F3" w:rsidRPr="005A769E">
        <w:rPr>
          <w:i/>
        </w:rPr>
        <w:t>ist the main publications and reports prepared by you and/or with your assistance, which document some of the activities and assignments undertaken</w:t>
      </w:r>
      <w:r w:rsidRPr="005A769E">
        <w:rPr>
          <w:i/>
        </w:rPr>
        <w:t>.</w:t>
      </w:r>
      <w:r w:rsidR="00F359F3" w:rsidRPr="005A769E">
        <w:rPr>
          <w:i/>
        </w:rPr>
        <w:t xml:space="preserve"> </w:t>
      </w:r>
    </w:p>
    <w:p w14:paraId="3DDA6193" w14:textId="77777777" w:rsidR="00F359F3" w:rsidRPr="005A769E" w:rsidRDefault="00F359F3" w:rsidP="00F4026C">
      <w:pPr>
        <w:pStyle w:val="Heading2"/>
      </w:pPr>
      <w:bookmarkStart w:id="18" w:name="_Toc45359719"/>
      <w:r w:rsidRPr="005A769E">
        <w:t>Part V For eventual donation to Bodleian library</w:t>
      </w:r>
      <w:bookmarkEnd w:id="18"/>
    </w:p>
    <w:p w14:paraId="7DDE2714" w14:textId="77777777" w:rsidR="00F359F3" w:rsidRPr="005A769E" w:rsidRDefault="00F359F3" w:rsidP="00F359F3">
      <w:pPr>
        <w:tabs>
          <w:tab w:val="num" w:pos="0"/>
          <w:tab w:val="left" w:pos="200"/>
          <w:tab w:val="left" w:pos="1300"/>
        </w:tabs>
        <w:rPr>
          <w:i/>
        </w:rPr>
      </w:pPr>
      <w:r w:rsidRPr="005A769E">
        <w:rPr>
          <w:i/>
        </w:rPr>
        <w:t>List personal documents, writings, papers, diaries, photographs, articles, etc., which could be deposited in Bodleian Library, if desired.</w:t>
      </w:r>
    </w:p>
    <w:p w14:paraId="4E8E32EF" w14:textId="77777777" w:rsidR="00F359F3" w:rsidRPr="005A769E" w:rsidRDefault="00F359F3" w:rsidP="00F4026C">
      <w:pPr>
        <w:pStyle w:val="Heading2"/>
      </w:pPr>
      <w:bookmarkStart w:id="19" w:name="_Toc45359720"/>
      <w:r w:rsidRPr="005A769E">
        <w:t>Part VI Use of materials</w:t>
      </w:r>
      <w:bookmarkEnd w:id="19"/>
    </w:p>
    <w:p w14:paraId="4044E0A7" w14:textId="77777777" w:rsidR="00F359F3" w:rsidRPr="005A769E" w:rsidRDefault="00F359F3" w:rsidP="00F359F3">
      <w:pPr>
        <w:numPr>
          <w:ilvl w:val="0"/>
          <w:numId w:val="14"/>
        </w:numPr>
        <w:tabs>
          <w:tab w:val="left" w:pos="0"/>
          <w:tab w:val="left" w:pos="284"/>
        </w:tabs>
        <w:spacing w:after="0" w:line="240" w:lineRule="auto"/>
        <w:ind w:hanging="720"/>
        <w:rPr>
          <w:i/>
        </w:rPr>
      </w:pPr>
      <w:r w:rsidRPr="005A769E">
        <w:rPr>
          <w:i/>
        </w:rPr>
        <w:t>Suggested embargo period: ……. years</w:t>
      </w:r>
    </w:p>
    <w:p w14:paraId="2D6B3ABD" w14:textId="77777777" w:rsidR="00F359F3" w:rsidRPr="005A769E" w:rsidRDefault="00F359F3" w:rsidP="00F359F3">
      <w:pPr>
        <w:numPr>
          <w:ilvl w:val="0"/>
          <w:numId w:val="14"/>
        </w:numPr>
        <w:tabs>
          <w:tab w:val="left" w:pos="0"/>
          <w:tab w:val="left" w:pos="284"/>
        </w:tabs>
        <w:spacing w:after="120" w:line="240" w:lineRule="auto"/>
        <w:ind w:hanging="720"/>
        <w:rPr>
          <w:i/>
        </w:rPr>
      </w:pPr>
      <w:r w:rsidRPr="005A769E">
        <w:rPr>
          <w:i/>
        </w:rPr>
        <w:t xml:space="preserve">Agreement for use by researchers, including copying and publication on-line: </w:t>
      </w:r>
      <w:r w:rsidRPr="005A769E">
        <w:rPr>
          <w:i/>
        </w:rPr>
        <w:tab/>
      </w:r>
      <w:r w:rsidRPr="005A769E">
        <w:rPr>
          <w:i/>
        </w:rPr>
        <w:tab/>
        <w:t>Yes/No</w:t>
      </w:r>
    </w:p>
    <w:p w14:paraId="05B936DC" w14:textId="77777777" w:rsidR="00F359F3" w:rsidRPr="005A769E" w:rsidRDefault="00F359F3" w:rsidP="00F4026C">
      <w:pPr>
        <w:pStyle w:val="Heading2"/>
      </w:pPr>
      <w:bookmarkStart w:id="20" w:name="_Toc45359721"/>
      <w:r w:rsidRPr="005A769E">
        <w:t>Part VII Keywords for cataloguing</w:t>
      </w:r>
      <w:bookmarkEnd w:id="20"/>
    </w:p>
    <w:p w14:paraId="2D7A535D" w14:textId="77777777" w:rsidR="00F359F3" w:rsidRPr="005A769E" w:rsidRDefault="00F359F3" w:rsidP="00F359F3">
      <w:pPr>
        <w:tabs>
          <w:tab w:val="left" w:pos="0"/>
          <w:tab w:val="left" w:pos="284"/>
        </w:tabs>
      </w:pPr>
      <w:r w:rsidRPr="005A769E">
        <w:t>Please add potential keywords to assist in the cataloguing of contributions, including:</w:t>
      </w:r>
    </w:p>
    <w:p w14:paraId="48DCEE87" w14:textId="77777777" w:rsidR="00F359F3" w:rsidRPr="005A769E" w:rsidRDefault="00F359F3" w:rsidP="00F359F3">
      <w:pPr>
        <w:numPr>
          <w:ilvl w:val="0"/>
          <w:numId w:val="29"/>
        </w:numPr>
        <w:tabs>
          <w:tab w:val="left" w:pos="0"/>
          <w:tab w:val="left" w:pos="284"/>
        </w:tabs>
        <w:spacing w:after="120" w:line="240" w:lineRule="auto"/>
      </w:pPr>
      <w:r w:rsidRPr="005A769E">
        <w:t>Countries of service:</w:t>
      </w:r>
    </w:p>
    <w:p w14:paraId="5EB77F6B" w14:textId="77777777" w:rsidR="00F359F3" w:rsidRPr="005A769E" w:rsidRDefault="00F359F3" w:rsidP="00F359F3">
      <w:pPr>
        <w:numPr>
          <w:ilvl w:val="0"/>
          <w:numId w:val="29"/>
        </w:numPr>
        <w:tabs>
          <w:tab w:val="left" w:pos="0"/>
          <w:tab w:val="left" w:pos="284"/>
        </w:tabs>
        <w:spacing w:after="120" w:line="240" w:lineRule="auto"/>
      </w:pPr>
      <w:r w:rsidRPr="005A769E">
        <w:t>Thematic/technical areas of assignments and/or expertise:</w:t>
      </w:r>
    </w:p>
    <w:p w14:paraId="40A0058F" w14:textId="77777777" w:rsidR="00F359F3" w:rsidRPr="005A769E" w:rsidRDefault="00F359F3" w:rsidP="00F359F3">
      <w:pPr>
        <w:numPr>
          <w:ilvl w:val="0"/>
          <w:numId w:val="29"/>
        </w:numPr>
        <w:tabs>
          <w:tab w:val="left" w:pos="0"/>
          <w:tab w:val="left" w:pos="284"/>
        </w:tabs>
        <w:spacing w:after="120" w:line="240" w:lineRule="auto"/>
      </w:pPr>
      <w:r w:rsidRPr="005A769E">
        <w:lastRenderedPageBreak/>
        <w:t>UN agency(</w:t>
      </w:r>
      <w:proofErr w:type="spellStart"/>
      <w:r w:rsidRPr="005A769E">
        <w:t>ies</w:t>
      </w:r>
      <w:proofErr w:type="spellEnd"/>
      <w:r w:rsidRPr="005A769E">
        <w:t>) served with, and relevant departments:</w:t>
      </w:r>
    </w:p>
    <w:p w14:paraId="5602290C" w14:textId="77777777" w:rsidR="00F359F3" w:rsidRPr="005A769E" w:rsidRDefault="00F359F3" w:rsidP="00F4026C">
      <w:pPr>
        <w:pStyle w:val="Heading2"/>
      </w:pPr>
      <w:bookmarkStart w:id="21" w:name="_Toc45359722"/>
      <w:r w:rsidRPr="005A769E">
        <w:t>Part VIII Donations for cataloguing</w:t>
      </w:r>
      <w:bookmarkEnd w:id="21"/>
    </w:p>
    <w:p w14:paraId="2BED92FE" w14:textId="34D745AA" w:rsidR="00F359F3" w:rsidRPr="005A769E" w:rsidRDefault="00F359F3" w:rsidP="00F359F3">
      <w:pPr>
        <w:tabs>
          <w:tab w:val="left" w:pos="0"/>
          <w:tab w:val="left" w:pos="284"/>
        </w:tabs>
      </w:pPr>
      <w:r w:rsidRPr="005A769E">
        <w:t xml:space="preserve">Please indicate if you would be willing to make a donation to the costs of cataloguing contributions to the UNCRP, so as to make them available to a wider public. </w:t>
      </w:r>
    </w:p>
    <w:p w14:paraId="59C3838B" w14:textId="41985CCE" w:rsidR="00F359F3" w:rsidRPr="005A769E" w:rsidRDefault="00F359F3" w:rsidP="00F359F3">
      <w:pPr>
        <w:tabs>
          <w:tab w:val="left" w:pos="0"/>
          <w:tab w:val="left" w:pos="284"/>
        </w:tabs>
      </w:pPr>
      <w:r w:rsidRPr="005A769E">
        <w:t xml:space="preserve">I would like to contribute financially </w:t>
      </w:r>
      <w:r w:rsidRPr="005A769E">
        <w:tab/>
      </w:r>
      <w:r w:rsidRPr="005A769E">
        <w:tab/>
      </w:r>
      <w:r w:rsidRPr="005A769E">
        <w:tab/>
        <w:t>Yes/No</w:t>
      </w:r>
    </w:p>
    <w:p w14:paraId="1F0C7EEB" w14:textId="77777777" w:rsidR="00F359F3" w:rsidRPr="005A769E" w:rsidRDefault="00F359F3" w:rsidP="00315FAF">
      <w:pPr>
        <w:pStyle w:val="Heading3"/>
      </w:pPr>
    </w:p>
    <w:tbl>
      <w:tblPr>
        <w:tblpPr w:leftFromText="180" w:rightFromText="180" w:vertAnchor="text" w:horzAnchor="margin" w:tblpY="-9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386"/>
      </w:tblGrid>
      <w:tr w:rsidR="00F359F3" w:rsidRPr="005A769E" w14:paraId="415E82A9" w14:textId="77777777" w:rsidTr="002529DA">
        <w:tc>
          <w:tcPr>
            <w:tcW w:w="3936" w:type="dxa"/>
            <w:shd w:val="clear" w:color="auto" w:fill="D5DCE4"/>
          </w:tcPr>
          <w:p w14:paraId="3D6DAF33" w14:textId="77777777" w:rsidR="00F359F3" w:rsidRPr="005A769E" w:rsidRDefault="00F359F3" w:rsidP="002529DA">
            <w:pPr>
              <w:tabs>
                <w:tab w:val="left" w:pos="1300"/>
              </w:tabs>
              <w:spacing w:after="0"/>
            </w:pPr>
            <w:r w:rsidRPr="005A769E">
              <w:rPr>
                <w:b/>
              </w:rPr>
              <w:t>BAFUNCS/UNCRP</w:t>
            </w:r>
          </w:p>
        </w:tc>
        <w:tc>
          <w:tcPr>
            <w:tcW w:w="5386" w:type="dxa"/>
            <w:shd w:val="clear" w:color="auto" w:fill="D5DCE4"/>
          </w:tcPr>
          <w:p w14:paraId="33E7095A" w14:textId="77777777" w:rsidR="00F359F3" w:rsidRPr="005A769E" w:rsidRDefault="00F359F3" w:rsidP="002529DA">
            <w:pPr>
              <w:tabs>
                <w:tab w:val="left" w:pos="1300"/>
              </w:tabs>
              <w:spacing w:after="0"/>
            </w:pPr>
            <w:r w:rsidRPr="005A769E">
              <w:rPr>
                <w:b/>
              </w:rPr>
              <w:t>Bodleian Library</w:t>
            </w:r>
          </w:p>
        </w:tc>
      </w:tr>
      <w:tr w:rsidR="00F359F3" w:rsidRPr="00B57AE7" w14:paraId="13017986" w14:textId="77777777" w:rsidTr="002529DA">
        <w:tc>
          <w:tcPr>
            <w:tcW w:w="3936" w:type="dxa"/>
          </w:tcPr>
          <w:p w14:paraId="61C75360" w14:textId="77777777" w:rsidR="00F359F3" w:rsidRPr="005A769E" w:rsidRDefault="00F359F3" w:rsidP="002529DA">
            <w:pPr>
              <w:tabs>
                <w:tab w:val="left" w:pos="1300"/>
              </w:tabs>
              <w:spacing w:after="0"/>
            </w:pPr>
            <w:r w:rsidRPr="005A769E">
              <w:t>Michael Askwith</w:t>
            </w:r>
          </w:p>
          <w:p w14:paraId="36D67CBE" w14:textId="77777777" w:rsidR="00F359F3" w:rsidRPr="005A769E" w:rsidRDefault="00F359F3" w:rsidP="002529DA">
            <w:pPr>
              <w:tabs>
                <w:tab w:val="left" w:pos="1300"/>
              </w:tabs>
              <w:spacing w:after="0"/>
            </w:pPr>
            <w:r w:rsidRPr="005A769E">
              <w:t xml:space="preserve">Romany, </w:t>
            </w:r>
          </w:p>
          <w:p w14:paraId="5D7C49F5" w14:textId="77777777" w:rsidR="00F359F3" w:rsidRPr="005A769E" w:rsidRDefault="00F359F3" w:rsidP="002529DA">
            <w:pPr>
              <w:tabs>
                <w:tab w:val="left" w:pos="1300"/>
              </w:tabs>
              <w:spacing w:after="0"/>
            </w:pPr>
            <w:r w:rsidRPr="005A769E">
              <w:t xml:space="preserve">East </w:t>
            </w:r>
            <w:proofErr w:type="spellStart"/>
            <w:r w:rsidRPr="005A769E">
              <w:t>Bracklesham</w:t>
            </w:r>
            <w:proofErr w:type="spellEnd"/>
            <w:r w:rsidRPr="005A769E">
              <w:t xml:space="preserve"> Drive</w:t>
            </w:r>
          </w:p>
          <w:p w14:paraId="042E1A0B" w14:textId="77777777" w:rsidR="00F359F3" w:rsidRPr="005A769E" w:rsidRDefault="00F359F3" w:rsidP="002529DA">
            <w:pPr>
              <w:tabs>
                <w:tab w:val="left" w:pos="1300"/>
              </w:tabs>
              <w:spacing w:after="0"/>
            </w:pPr>
            <w:proofErr w:type="spellStart"/>
            <w:r w:rsidRPr="005A769E">
              <w:t>Bracklesham</w:t>
            </w:r>
            <w:proofErr w:type="spellEnd"/>
            <w:r w:rsidRPr="005A769E">
              <w:t xml:space="preserve"> Bay</w:t>
            </w:r>
          </w:p>
          <w:p w14:paraId="77A9C9E5" w14:textId="77777777" w:rsidR="00F359F3" w:rsidRPr="005A769E" w:rsidRDefault="00F359F3" w:rsidP="002529DA">
            <w:pPr>
              <w:tabs>
                <w:tab w:val="left" w:pos="1300"/>
              </w:tabs>
              <w:spacing w:after="0"/>
            </w:pPr>
            <w:r w:rsidRPr="005A769E">
              <w:t>Chichester PO20 8JH</w:t>
            </w:r>
          </w:p>
          <w:p w14:paraId="47B35558" w14:textId="77777777" w:rsidR="00F359F3" w:rsidRPr="005A769E" w:rsidRDefault="00F359F3" w:rsidP="002529DA">
            <w:pPr>
              <w:tabs>
                <w:tab w:val="left" w:pos="1300"/>
              </w:tabs>
              <w:spacing w:after="0"/>
            </w:pPr>
            <w:r w:rsidRPr="005A769E">
              <w:t>W. Sussex</w:t>
            </w:r>
          </w:p>
          <w:p w14:paraId="45DDF440" w14:textId="77777777" w:rsidR="00F359F3" w:rsidRPr="005A769E" w:rsidRDefault="00F359F3" w:rsidP="002529DA">
            <w:pPr>
              <w:tabs>
                <w:tab w:val="left" w:pos="1300"/>
              </w:tabs>
              <w:spacing w:after="0"/>
            </w:pPr>
            <w:r w:rsidRPr="005A769E">
              <w:t>Tel (44) (0)1243 670 259</w:t>
            </w:r>
          </w:p>
          <w:p w14:paraId="6EF00893" w14:textId="77777777" w:rsidR="00F359F3" w:rsidRPr="005A769E" w:rsidRDefault="00F359F3" w:rsidP="002529DA">
            <w:pPr>
              <w:spacing w:after="0"/>
            </w:pPr>
            <w:r w:rsidRPr="005A769E">
              <w:t xml:space="preserve">Email: </w:t>
            </w:r>
            <w:hyperlink r:id="rId23" w:history="1">
              <w:r w:rsidRPr="005A769E">
                <w:rPr>
                  <w:rStyle w:val="Hyperlink"/>
                </w:rPr>
                <w:t>career.records@bafuncs.org</w:t>
              </w:r>
            </w:hyperlink>
          </w:p>
          <w:p w14:paraId="0985DAA1" w14:textId="77777777" w:rsidR="00F359F3" w:rsidRPr="005A769E" w:rsidRDefault="00F359F3" w:rsidP="002529DA">
            <w:pPr>
              <w:spacing w:after="0"/>
            </w:pPr>
          </w:p>
        </w:tc>
        <w:tc>
          <w:tcPr>
            <w:tcW w:w="5386" w:type="dxa"/>
          </w:tcPr>
          <w:p w14:paraId="6F210344" w14:textId="77777777" w:rsidR="00F359F3" w:rsidRPr="005A769E" w:rsidRDefault="00F359F3" w:rsidP="002529DA">
            <w:pPr>
              <w:spacing w:after="0"/>
            </w:pPr>
            <w:r w:rsidRPr="005A769E">
              <w:t>Susan Thomas</w:t>
            </w:r>
          </w:p>
          <w:p w14:paraId="60872B0E" w14:textId="77777777" w:rsidR="00F359F3" w:rsidRPr="005A769E" w:rsidRDefault="00F359F3" w:rsidP="002529DA">
            <w:pPr>
              <w:spacing w:after="0"/>
            </w:pPr>
            <w:r w:rsidRPr="005A769E">
              <w:t xml:space="preserve">Department of Special Collections </w:t>
            </w:r>
          </w:p>
          <w:p w14:paraId="3C8BB2E5" w14:textId="77777777" w:rsidR="00F359F3" w:rsidRPr="005A769E" w:rsidRDefault="00F359F3" w:rsidP="002529DA">
            <w:pPr>
              <w:spacing w:after="0"/>
            </w:pPr>
            <w:r w:rsidRPr="005A769E">
              <w:t>Bodleian Library</w:t>
            </w:r>
          </w:p>
          <w:p w14:paraId="565AC9DD" w14:textId="77777777" w:rsidR="00F359F3" w:rsidRPr="005A769E" w:rsidRDefault="00F359F3" w:rsidP="002529DA">
            <w:pPr>
              <w:spacing w:after="0"/>
            </w:pPr>
            <w:r w:rsidRPr="005A769E">
              <w:t>Broad Street</w:t>
            </w:r>
          </w:p>
          <w:p w14:paraId="73FF18D8" w14:textId="77777777" w:rsidR="00F359F3" w:rsidRPr="005A769E" w:rsidRDefault="00F359F3" w:rsidP="002529DA">
            <w:pPr>
              <w:spacing w:after="0"/>
            </w:pPr>
            <w:r w:rsidRPr="005A769E">
              <w:t>Oxford</w:t>
            </w:r>
          </w:p>
          <w:p w14:paraId="1C691673" w14:textId="77777777" w:rsidR="00F359F3" w:rsidRPr="005A769E" w:rsidRDefault="00F359F3" w:rsidP="002529DA">
            <w:pPr>
              <w:spacing w:after="0"/>
            </w:pPr>
            <w:r w:rsidRPr="005A769E">
              <w:t>OX1 3BG</w:t>
            </w:r>
          </w:p>
          <w:p w14:paraId="068EF68C" w14:textId="77777777" w:rsidR="00F359F3" w:rsidRPr="005A769E" w:rsidRDefault="00F359F3" w:rsidP="002529DA">
            <w:pPr>
              <w:spacing w:after="0"/>
            </w:pPr>
            <w:r w:rsidRPr="005A769E">
              <w:t>United Kingdom</w:t>
            </w:r>
          </w:p>
          <w:p w14:paraId="35951840" w14:textId="77777777" w:rsidR="00F359F3" w:rsidRPr="005A769E" w:rsidRDefault="00F359F3" w:rsidP="002529DA">
            <w:pPr>
              <w:spacing w:after="0"/>
            </w:pPr>
            <w:r w:rsidRPr="005A769E">
              <w:t>Tel: +44 (0) 1865 283821</w:t>
            </w:r>
          </w:p>
          <w:p w14:paraId="33D01C5A" w14:textId="77777777" w:rsidR="00F359F3" w:rsidRPr="005A769E" w:rsidRDefault="00F359F3" w:rsidP="002529DA">
            <w:pPr>
              <w:spacing w:after="0"/>
              <w:rPr>
                <w:color w:val="0000FF"/>
              </w:rPr>
            </w:pPr>
            <w:r w:rsidRPr="005A769E">
              <w:t xml:space="preserve">E-mail: </w:t>
            </w:r>
            <w:hyperlink r:id="rId24" w:history="1">
              <w:r w:rsidRPr="005A769E">
                <w:rPr>
                  <w:rStyle w:val="Hyperlink"/>
                </w:rPr>
                <w:t>susan.thomas@bodleian.ox.ac.uk</w:t>
              </w:r>
            </w:hyperlink>
            <w:r w:rsidRPr="005A769E">
              <w:t xml:space="preserve">  </w:t>
            </w:r>
          </w:p>
          <w:p w14:paraId="51DC7F03" w14:textId="77777777" w:rsidR="00F359F3" w:rsidRPr="00B57AE7" w:rsidRDefault="00171ACA" w:rsidP="002529DA">
            <w:pPr>
              <w:spacing w:after="0"/>
            </w:pPr>
            <w:hyperlink r:id="rId25" w:tgtFrame="_blank" w:history="1">
              <w:r w:rsidR="00F359F3" w:rsidRPr="005A769E">
                <w:rPr>
                  <w:rStyle w:val="Hyperlink"/>
                </w:rPr>
                <w:t>http://www.bodleian.ox.ac.uk/bodley/library/specialcollections/western_rarebooks/political</w:t>
              </w:r>
            </w:hyperlink>
            <w:r w:rsidR="00F359F3" w:rsidRPr="00B57AE7">
              <w:t xml:space="preserve"> </w:t>
            </w:r>
          </w:p>
        </w:tc>
      </w:tr>
    </w:tbl>
    <w:p w14:paraId="3A9FBE94" w14:textId="77777777" w:rsidR="00F359F3" w:rsidRPr="00C00E36" w:rsidRDefault="00F359F3" w:rsidP="00F359F3">
      <w:pPr>
        <w:rPr>
          <w:b/>
        </w:rPr>
      </w:pPr>
    </w:p>
    <w:p w14:paraId="5461CF1B" w14:textId="77777777" w:rsidR="009A3C1C" w:rsidRPr="00167C74" w:rsidRDefault="009A3C1C" w:rsidP="00F359F3">
      <w:pPr>
        <w:tabs>
          <w:tab w:val="left" w:pos="1300"/>
        </w:tabs>
        <w:rPr>
          <w:sz w:val="24"/>
          <w:szCs w:val="24"/>
        </w:rPr>
      </w:pPr>
    </w:p>
    <w:sectPr w:rsidR="009A3C1C" w:rsidRPr="00167C74" w:rsidSect="00D718F1">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8E32D" w14:textId="77777777" w:rsidR="00171ACA" w:rsidRDefault="00171ACA" w:rsidP="00D718F1">
      <w:pPr>
        <w:spacing w:after="0" w:line="240" w:lineRule="auto"/>
      </w:pPr>
      <w:r>
        <w:separator/>
      </w:r>
    </w:p>
  </w:endnote>
  <w:endnote w:type="continuationSeparator" w:id="0">
    <w:p w14:paraId="634B18B6" w14:textId="77777777" w:rsidR="00171ACA" w:rsidRDefault="00171ACA" w:rsidP="00D7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1F0A" w14:textId="77777777" w:rsidR="001304B7" w:rsidRDefault="0013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7E1D" w14:textId="77777777" w:rsidR="00F359F3" w:rsidRDefault="00F359F3">
    <w:pPr>
      <w:pStyle w:val="Footer"/>
      <w:jc w:val="center"/>
    </w:pPr>
    <w:r>
      <w:fldChar w:fldCharType="begin"/>
    </w:r>
    <w:r>
      <w:instrText xml:space="preserve"> PAGE   \* MERGEFORMAT </w:instrText>
    </w:r>
    <w:r>
      <w:fldChar w:fldCharType="separate"/>
    </w:r>
    <w:r w:rsidR="00541D03">
      <w:rPr>
        <w:noProof/>
      </w:rPr>
      <w:t>5</w:t>
    </w:r>
    <w:r>
      <w:fldChar w:fldCharType="end"/>
    </w:r>
  </w:p>
  <w:p w14:paraId="478AF454" w14:textId="77777777" w:rsidR="00F359F3" w:rsidRDefault="00F35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327381"/>
      <w:docPartObj>
        <w:docPartGallery w:val="Page Numbers (Bottom of Page)"/>
        <w:docPartUnique/>
      </w:docPartObj>
    </w:sdtPr>
    <w:sdtEndPr/>
    <w:sdtContent>
      <w:sdt>
        <w:sdtPr>
          <w:id w:val="-1769616900"/>
          <w:docPartObj>
            <w:docPartGallery w:val="Page Numbers (Top of Page)"/>
            <w:docPartUnique/>
          </w:docPartObj>
        </w:sdtPr>
        <w:sdtEndPr/>
        <w:sdtContent>
          <w:p w14:paraId="1E9654A6" w14:textId="39195509" w:rsidR="005A571C" w:rsidRDefault="005A57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1D0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1D03">
              <w:rPr>
                <w:b/>
                <w:bCs/>
                <w:noProof/>
              </w:rPr>
              <w:t>9</w:t>
            </w:r>
            <w:r>
              <w:rPr>
                <w:b/>
                <w:bCs/>
                <w:sz w:val="24"/>
                <w:szCs w:val="24"/>
              </w:rPr>
              <w:fldChar w:fldCharType="end"/>
            </w:r>
          </w:p>
        </w:sdtContent>
      </w:sdt>
    </w:sdtContent>
  </w:sdt>
  <w:p w14:paraId="08161A28" w14:textId="6AA554E1" w:rsidR="00F359F3" w:rsidRDefault="00F359F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AE44" w14:textId="77777777" w:rsidR="00863145" w:rsidRPr="00CF264D" w:rsidRDefault="00863145">
    <w:pPr>
      <w:pStyle w:val="Footer"/>
      <w:pBdr>
        <w:bottom w:val="single" w:sz="12" w:space="1" w:color="auto"/>
      </w:pBdr>
      <w:rPr>
        <w:b/>
      </w:rPr>
    </w:pPr>
  </w:p>
  <w:p w14:paraId="313B4CFB" w14:textId="7EC69F8F" w:rsidR="00CF264D" w:rsidRPr="00CF264D" w:rsidRDefault="00CF264D">
    <w:pPr>
      <w:pStyle w:val="Footer"/>
      <w:rPr>
        <w:b/>
      </w:rPr>
    </w:pPr>
    <w:r w:rsidRPr="00CF264D">
      <w:rPr>
        <w:b/>
      </w:rPr>
      <w:t xml:space="preserve">Information Note #9 - UN Career Records Project (UNCRP)     </w:t>
    </w:r>
    <w:r>
      <w:rPr>
        <w:b/>
      </w:rPr>
      <w:t xml:space="preserve">                                               </w:t>
    </w:r>
    <w:r w:rsidRPr="00CF264D">
      <w:rPr>
        <w:b/>
      </w:rPr>
      <w:t xml:space="preserve">  Page </w:t>
    </w:r>
    <w:r w:rsidRPr="00CF264D">
      <w:rPr>
        <w:b/>
        <w:bCs/>
      </w:rPr>
      <w:fldChar w:fldCharType="begin"/>
    </w:r>
    <w:r w:rsidRPr="00CF264D">
      <w:rPr>
        <w:b/>
        <w:bCs/>
      </w:rPr>
      <w:instrText xml:space="preserve"> PAGE  \* Arabic  \* MERGEFORMAT </w:instrText>
    </w:r>
    <w:r w:rsidRPr="00CF264D">
      <w:rPr>
        <w:b/>
        <w:bCs/>
      </w:rPr>
      <w:fldChar w:fldCharType="separate"/>
    </w:r>
    <w:r w:rsidR="00541D03">
      <w:rPr>
        <w:b/>
        <w:bCs/>
        <w:noProof/>
      </w:rPr>
      <w:t>6</w:t>
    </w:r>
    <w:r w:rsidRPr="00CF264D">
      <w:rPr>
        <w:b/>
        <w:bCs/>
      </w:rPr>
      <w:fldChar w:fldCharType="end"/>
    </w:r>
    <w:r w:rsidRPr="00CF264D">
      <w:rPr>
        <w:b/>
      </w:rPr>
      <w:t xml:space="preserve"> of </w:t>
    </w:r>
    <w:r w:rsidRPr="00CF264D">
      <w:rPr>
        <w:b/>
        <w:bCs/>
      </w:rPr>
      <w:fldChar w:fldCharType="begin"/>
    </w:r>
    <w:r w:rsidRPr="00CF264D">
      <w:rPr>
        <w:b/>
        <w:bCs/>
      </w:rPr>
      <w:instrText xml:space="preserve"> NUMPAGES  \* Arabic  \* MERGEFORMAT </w:instrText>
    </w:r>
    <w:r w:rsidRPr="00CF264D">
      <w:rPr>
        <w:b/>
        <w:bCs/>
      </w:rPr>
      <w:fldChar w:fldCharType="separate"/>
    </w:r>
    <w:r w:rsidR="00541D03">
      <w:rPr>
        <w:b/>
        <w:bCs/>
        <w:noProof/>
      </w:rPr>
      <w:t>9</w:t>
    </w:r>
    <w:r w:rsidRPr="00CF264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46442" w14:textId="77777777" w:rsidR="00171ACA" w:rsidRDefault="00171ACA" w:rsidP="00D718F1">
      <w:pPr>
        <w:spacing w:after="0" w:line="240" w:lineRule="auto"/>
      </w:pPr>
      <w:r>
        <w:separator/>
      </w:r>
    </w:p>
  </w:footnote>
  <w:footnote w:type="continuationSeparator" w:id="0">
    <w:p w14:paraId="015F4C77" w14:textId="77777777" w:rsidR="00171ACA" w:rsidRDefault="00171ACA" w:rsidP="00D718F1">
      <w:pPr>
        <w:spacing w:after="0" w:line="240" w:lineRule="auto"/>
      </w:pPr>
      <w:r>
        <w:continuationSeparator/>
      </w:r>
    </w:p>
  </w:footnote>
  <w:footnote w:id="1">
    <w:p w14:paraId="3ABBBF55" w14:textId="33FEAAB8" w:rsidR="009A3C1C" w:rsidRPr="00BB39CD" w:rsidRDefault="009A3C1C" w:rsidP="009A3C1C">
      <w:pPr>
        <w:pStyle w:val="FootnoteText"/>
      </w:pPr>
      <w:r>
        <w:rPr>
          <w:rStyle w:val="FootnoteReference"/>
        </w:rPr>
        <w:footnoteRef/>
      </w:r>
      <w:r>
        <w:t xml:space="preserve"> The </w:t>
      </w:r>
      <w:r w:rsidR="00BD2FD9">
        <w:t>Q</w:t>
      </w:r>
      <w:r>
        <w:t xml:space="preserve">uestionnaire can be </w:t>
      </w:r>
      <w:r w:rsidR="00BD2FD9">
        <w:t xml:space="preserve">completed on-line, </w:t>
      </w:r>
      <w:r>
        <w:t>downloaded from the UNCRP section of the BAFUNCS website (</w:t>
      </w:r>
      <w:hyperlink r:id="rId1" w:history="1">
        <w:r w:rsidRPr="00BE3325">
          <w:rPr>
            <w:rStyle w:val="Hyperlink"/>
          </w:rPr>
          <w:t>www.bafuncs.org</w:t>
        </w:r>
      </w:hyperlink>
      <w:r>
        <w:t>) or received from the UNCRP Coordinator (</w:t>
      </w:r>
      <w:hyperlink r:id="rId2" w:history="1">
        <w:r w:rsidR="004C4488" w:rsidRPr="00E75810">
          <w:rPr>
            <w:rStyle w:val="Hyperlink"/>
          </w:rPr>
          <w:t>career.records@bafuncs.org</w:t>
        </w:r>
      </w:hyperlink>
      <w:r>
        <w:t>)</w:t>
      </w:r>
    </w:p>
  </w:footnote>
  <w:footnote w:id="2">
    <w:p w14:paraId="1D5F16C0" w14:textId="77777777" w:rsidR="00F359F3" w:rsidRPr="00BB39CD" w:rsidRDefault="00F359F3" w:rsidP="00F359F3">
      <w:pPr>
        <w:pStyle w:val="FootnoteText"/>
      </w:pPr>
      <w:r>
        <w:rPr>
          <w:rStyle w:val="FootnoteReference"/>
        </w:rPr>
        <w:footnoteRef/>
      </w:r>
      <w:r>
        <w:t xml:space="preserve"> The questionnaire can be downloaded from the UNCRP section of the BAFUNCS website (</w:t>
      </w:r>
      <w:r w:rsidRPr="000F6BA9">
        <w:t>bafuncs.org/uncrp/</w:t>
      </w:r>
      <w:r w:rsidRPr="000F6BA9">
        <w:cr/>
      </w:r>
      <w:r>
        <w:t xml:space="preserve"> or received from the UNCRP Coordinator (career.records@bafuncs.org)</w:t>
      </w:r>
    </w:p>
  </w:footnote>
  <w:footnote w:id="3">
    <w:p w14:paraId="63F87533" w14:textId="77777777" w:rsidR="00F359F3" w:rsidRDefault="00F359F3" w:rsidP="00F359F3">
      <w:pPr>
        <w:pStyle w:val="FootnoteText"/>
      </w:pPr>
      <w:r>
        <w:rPr>
          <w:rStyle w:val="FootnoteReference"/>
        </w:rPr>
        <w:footnoteRef/>
      </w:r>
      <w:r>
        <w:t xml:space="preserve"> To be completed preferably electronically, but if not manually, to be sent to: career.records@bafuncs.org</w:t>
      </w:r>
    </w:p>
  </w:footnote>
  <w:footnote w:id="4">
    <w:p w14:paraId="4DB5213C" w14:textId="77777777" w:rsidR="00F359F3" w:rsidRPr="00F25A58" w:rsidRDefault="00F359F3" w:rsidP="00F359F3">
      <w:pPr>
        <w:pStyle w:val="FootnoteText"/>
        <w:rPr>
          <w:lang w:val="en-GB"/>
        </w:rPr>
      </w:pPr>
      <w:r>
        <w:rPr>
          <w:rStyle w:val="FootnoteReference"/>
        </w:rPr>
        <w:footnoteRef/>
      </w:r>
      <w:r>
        <w:t xml:space="preserve"> </w:t>
      </w:r>
      <w:r>
        <w:rPr>
          <w:lang w:val="en-GB"/>
        </w:rPr>
        <w:t>Add rows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4415" w14:textId="77777777" w:rsidR="00F359F3" w:rsidRDefault="00F359F3" w:rsidP="002418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3DF3B" w14:textId="77777777" w:rsidR="00F359F3" w:rsidRDefault="00F3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3074" w14:textId="77777777" w:rsidR="001304B7" w:rsidRDefault="00130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18E7" w14:textId="77777777" w:rsidR="001304B7" w:rsidRDefault="00130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5986" w14:textId="72715352" w:rsidR="00312FE9" w:rsidRPr="00085492" w:rsidRDefault="004612AF" w:rsidP="004612AF">
    <w:pPr>
      <w:pStyle w:val="Header"/>
      <w:jc w:val="right"/>
      <w:rPr>
        <w:b/>
        <w:sz w:val="24"/>
        <w:szCs w:val="24"/>
        <w:u w:val="single"/>
      </w:rPr>
    </w:pPr>
    <w:r>
      <w:rPr>
        <w:b/>
        <w:sz w:val="24"/>
        <w:szCs w:val="24"/>
        <w:u w:val="single"/>
      </w:rPr>
      <w:t xml:space="preserve">Version: </w:t>
    </w:r>
    <w:r w:rsidR="00F359F3">
      <w:rPr>
        <w:b/>
        <w:sz w:val="24"/>
        <w:szCs w:val="24"/>
        <w:u w:val="single"/>
      </w:rPr>
      <w:t>1 July 2020</w:t>
    </w:r>
    <w:r>
      <w:rPr>
        <w:b/>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9C7"/>
    <w:multiLevelType w:val="multilevel"/>
    <w:tmpl w:val="563A5C8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377919"/>
    <w:multiLevelType w:val="hybridMultilevel"/>
    <w:tmpl w:val="48E0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855D5"/>
    <w:multiLevelType w:val="hybridMultilevel"/>
    <w:tmpl w:val="3B7C7B2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B02C5A"/>
    <w:multiLevelType w:val="multilevel"/>
    <w:tmpl w:val="563A5C8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F086729"/>
    <w:multiLevelType w:val="hybridMultilevel"/>
    <w:tmpl w:val="C7C4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C758B"/>
    <w:multiLevelType w:val="hybridMultilevel"/>
    <w:tmpl w:val="C88C5BCE"/>
    <w:lvl w:ilvl="0" w:tplc="99C47396">
      <w:start w:val="2"/>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225836"/>
    <w:multiLevelType w:val="hybridMultilevel"/>
    <w:tmpl w:val="AA90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E657C"/>
    <w:multiLevelType w:val="hybridMultilevel"/>
    <w:tmpl w:val="19F41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5327A"/>
    <w:multiLevelType w:val="hybridMultilevel"/>
    <w:tmpl w:val="6242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078C5"/>
    <w:multiLevelType w:val="hybridMultilevel"/>
    <w:tmpl w:val="E7AA01F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2D107E71"/>
    <w:multiLevelType w:val="hybridMultilevel"/>
    <w:tmpl w:val="B922CD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62335"/>
    <w:multiLevelType w:val="hybridMultilevel"/>
    <w:tmpl w:val="D876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E1B2E"/>
    <w:multiLevelType w:val="hybridMultilevel"/>
    <w:tmpl w:val="F8BE5AAE"/>
    <w:lvl w:ilvl="0" w:tplc="9750555E">
      <w:start w:val="1"/>
      <w:numFmt w:val="decimal"/>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A60DD"/>
    <w:multiLevelType w:val="hybridMultilevel"/>
    <w:tmpl w:val="B4F01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270B5"/>
    <w:multiLevelType w:val="hybridMultilevel"/>
    <w:tmpl w:val="480EC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6F337F"/>
    <w:multiLevelType w:val="hybridMultilevel"/>
    <w:tmpl w:val="77323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00F7D"/>
    <w:multiLevelType w:val="hybridMultilevel"/>
    <w:tmpl w:val="AA90D71A"/>
    <w:lvl w:ilvl="0" w:tplc="0409000F">
      <w:start w:val="1"/>
      <w:numFmt w:val="decimal"/>
      <w:lvlText w:val="%1."/>
      <w:lvlJc w:val="left"/>
      <w:pPr>
        <w:ind w:left="2862" w:hanging="360"/>
      </w:pPr>
      <w:rPr>
        <w:rFonts w:hint="default"/>
      </w:r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17" w15:restartNumberingAfterBreak="0">
    <w:nsid w:val="549A7223"/>
    <w:multiLevelType w:val="hybridMultilevel"/>
    <w:tmpl w:val="DB4C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43070"/>
    <w:multiLevelType w:val="hybridMultilevel"/>
    <w:tmpl w:val="1B260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A77BFA"/>
    <w:multiLevelType w:val="hybridMultilevel"/>
    <w:tmpl w:val="EF4AB388"/>
    <w:lvl w:ilvl="0" w:tplc="F10E5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628EE"/>
    <w:multiLevelType w:val="hybridMultilevel"/>
    <w:tmpl w:val="34E49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6E7021"/>
    <w:multiLevelType w:val="hybridMultilevel"/>
    <w:tmpl w:val="C45808BA"/>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22" w15:restartNumberingAfterBreak="0">
    <w:nsid w:val="5E732A28"/>
    <w:multiLevelType w:val="hybridMultilevel"/>
    <w:tmpl w:val="BC00DB1C"/>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AF757C7"/>
    <w:multiLevelType w:val="hybridMultilevel"/>
    <w:tmpl w:val="573AC46A"/>
    <w:lvl w:ilvl="0" w:tplc="E44855AE">
      <w:start w:val="1"/>
      <w:numFmt w:val="bullet"/>
      <w:lvlText w:val="ü"/>
      <w:lvlJc w:val="left"/>
      <w:pPr>
        <w:ind w:left="1800" w:hanging="360"/>
      </w:pPr>
      <w:rPr>
        <w:rFonts w:ascii="Wingdings" w:hAnsi="Wingdings" w:hint="default"/>
        <w:b/>
        <w:i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35702C"/>
    <w:multiLevelType w:val="hybridMultilevel"/>
    <w:tmpl w:val="0FF0D5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557B0B"/>
    <w:multiLevelType w:val="multilevel"/>
    <w:tmpl w:val="563A5C8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FB25486"/>
    <w:multiLevelType w:val="hybridMultilevel"/>
    <w:tmpl w:val="E514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33A4C"/>
    <w:multiLevelType w:val="hybridMultilevel"/>
    <w:tmpl w:val="6E6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D4626"/>
    <w:multiLevelType w:val="hybridMultilevel"/>
    <w:tmpl w:val="563A5C8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AA553FE"/>
    <w:multiLevelType w:val="hybridMultilevel"/>
    <w:tmpl w:val="592ECB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CB4663"/>
    <w:multiLevelType w:val="hybridMultilevel"/>
    <w:tmpl w:val="8FF63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5"/>
  </w:num>
  <w:num w:numId="3">
    <w:abstractNumId w:val="0"/>
  </w:num>
  <w:num w:numId="4">
    <w:abstractNumId w:val="22"/>
  </w:num>
  <w:num w:numId="5">
    <w:abstractNumId w:val="3"/>
  </w:num>
  <w:num w:numId="6">
    <w:abstractNumId w:val="26"/>
  </w:num>
  <w:num w:numId="7">
    <w:abstractNumId w:val="8"/>
  </w:num>
  <w:num w:numId="8">
    <w:abstractNumId w:val="11"/>
  </w:num>
  <w:num w:numId="9">
    <w:abstractNumId w:val="2"/>
  </w:num>
  <w:num w:numId="10">
    <w:abstractNumId w:val="13"/>
  </w:num>
  <w:num w:numId="11">
    <w:abstractNumId w:val="24"/>
  </w:num>
  <w:num w:numId="12">
    <w:abstractNumId w:val="18"/>
  </w:num>
  <w:num w:numId="13">
    <w:abstractNumId w:val="6"/>
  </w:num>
  <w:num w:numId="14">
    <w:abstractNumId w:val="15"/>
  </w:num>
  <w:num w:numId="15">
    <w:abstractNumId w:val="17"/>
  </w:num>
  <w:num w:numId="16">
    <w:abstractNumId w:val="27"/>
  </w:num>
  <w:num w:numId="17">
    <w:abstractNumId w:val="4"/>
  </w:num>
  <w:num w:numId="18">
    <w:abstractNumId w:val="21"/>
  </w:num>
  <w:num w:numId="19">
    <w:abstractNumId w:val="1"/>
  </w:num>
  <w:num w:numId="20">
    <w:abstractNumId w:val="14"/>
  </w:num>
  <w:num w:numId="21">
    <w:abstractNumId w:val="12"/>
  </w:num>
  <w:num w:numId="22">
    <w:abstractNumId w:val="16"/>
  </w:num>
  <w:num w:numId="23">
    <w:abstractNumId w:val="29"/>
  </w:num>
  <w:num w:numId="24">
    <w:abstractNumId w:val="5"/>
  </w:num>
  <w:num w:numId="25">
    <w:abstractNumId w:val="7"/>
  </w:num>
  <w:num w:numId="26">
    <w:abstractNumId w:val="19"/>
  </w:num>
  <w:num w:numId="27">
    <w:abstractNumId w:val="9"/>
  </w:num>
  <w:num w:numId="28">
    <w:abstractNumId w:val="23"/>
  </w:num>
  <w:num w:numId="29">
    <w:abstractNumId w:val="10"/>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CB"/>
    <w:rsid w:val="0001598E"/>
    <w:rsid w:val="00020941"/>
    <w:rsid w:val="00031403"/>
    <w:rsid w:val="00055B8F"/>
    <w:rsid w:val="00076BE1"/>
    <w:rsid w:val="00084428"/>
    <w:rsid w:val="00087919"/>
    <w:rsid w:val="000B67B0"/>
    <w:rsid w:val="000C2950"/>
    <w:rsid w:val="000D20C5"/>
    <w:rsid w:val="000F4F74"/>
    <w:rsid w:val="001118E2"/>
    <w:rsid w:val="00122D27"/>
    <w:rsid w:val="001304B7"/>
    <w:rsid w:val="00131B53"/>
    <w:rsid w:val="00134CC5"/>
    <w:rsid w:val="00141B41"/>
    <w:rsid w:val="0014524D"/>
    <w:rsid w:val="001703A2"/>
    <w:rsid w:val="00171ACA"/>
    <w:rsid w:val="00176783"/>
    <w:rsid w:val="001905D0"/>
    <w:rsid w:val="001A761A"/>
    <w:rsid w:val="001B369B"/>
    <w:rsid w:val="001C13AE"/>
    <w:rsid w:val="001C2788"/>
    <w:rsid w:val="001E667B"/>
    <w:rsid w:val="001F32A5"/>
    <w:rsid w:val="002042F0"/>
    <w:rsid w:val="002113E9"/>
    <w:rsid w:val="00220244"/>
    <w:rsid w:val="00222874"/>
    <w:rsid w:val="0023665C"/>
    <w:rsid w:val="00264FFA"/>
    <w:rsid w:val="00273B16"/>
    <w:rsid w:val="00292FFF"/>
    <w:rsid w:val="002C152D"/>
    <w:rsid w:val="002E29FF"/>
    <w:rsid w:val="00310931"/>
    <w:rsid w:val="00312FE9"/>
    <w:rsid w:val="00315FAF"/>
    <w:rsid w:val="00317B8F"/>
    <w:rsid w:val="003214C0"/>
    <w:rsid w:val="00331101"/>
    <w:rsid w:val="00367E4B"/>
    <w:rsid w:val="003938D0"/>
    <w:rsid w:val="003A37EA"/>
    <w:rsid w:val="003A7274"/>
    <w:rsid w:val="003B02CA"/>
    <w:rsid w:val="003F46E9"/>
    <w:rsid w:val="0041477F"/>
    <w:rsid w:val="00414BBC"/>
    <w:rsid w:val="004302F7"/>
    <w:rsid w:val="00430CBE"/>
    <w:rsid w:val="0044129D"/>
    <w:rsid w:val="00445F1A"/>
    <w:rsid w:val="0045223E"/>
    <w:rsid w:val="004612AF"/>
    <w:rsid w:val="00467735"/>
    <w:rsid w:val="00473E23"/>
    <w:rsid w:val="00476524"/>
    <w:rsid w:val="004929FE"/>
    <w:rsid w:val="004A1AD8"/>
    <w:rsid w:val="004C4488"/>
    <w:rsid w:val="0053300D"/>
    <w:rsid w:val="005413CE"/>
    <w:rsid w:val="00541D03"/>
    <w:rsid w:val="0055269C"/>
    <w:rsid w:val="0056551C"/>
    <w:rsid w:val="00576B8D"/>
    <w:rsid w:val="005A571C"/>
    <w:rsid w:val="005A769E"/>
    <w:rsid w:val="005B01FF"/>
    <w:rsid w:val="005D6B2F"/>
    <w:rsid w:val="00600C0F"/>
    <w:rsid w:val="00607E8A"/>
    <w:rsid w:val="00612781"/>
    <w:rsid w:val="0061768C"/>
    <w:rsid w:val="00621284"/>
    <w:rsid w:val="00622417"/>
    <w:rsid w:val="00645EDA"/>
    <w:rsid w:val="006709BF"/>
    <w:rsid w:val="00684614"/>
    <w:rsid w:val="006962C9"/>
    <w:rsid w:val="006A4EC9"/>
    <w:rsid w:val="006B3281"/>
    <w:rsid w:val="00703675"/>
    <w:rsid w:val="007210CB"/>
    <w:rsid w:val="007331F5"/>
    <w:rsid w:val="00771BE8"/>
    <w:rsid w:val="007911A8"/>
    <w:rsid w:val="007C5141"/>
    <w:rsid w:val="007D3F2E"/>
    <w:rsid w:val="007E1CD1"/>
    <w:rsid w:val="007F5716"/>
    <w:rsid w:val="0080572C"/>
    <w:rsid w:val="00837EBD"/>
    <w:rsid w:val="00840382"/>
    <w:rsid w:val="008418FE"/>
    <w:rsid w:val="00842D3A"/>
    <w:rsid w:val="00844AD4"/>
    <w:rsid w:val="0085197E"/>
    <w:rsid w:val="0086297A"/>
    <w:rsid w:val="00863145"/>
    <w:rsid w:val="00880F58"/>
    <w:rsid w:val="00884D9A"/>
    <w:rsid w:val="00891BB7"/>
    <w:rsid w:val="00893F91"/>
    <w:rsid w:val="008A2BC8"/>
    <w:rsid w:val="008A369B"/>
    <w:rsid w:val="008A3E9B"/>
    <w:rsid w:val="008D28FC"/>
    <w:rsid w:val="00921ABC"/>
    <w:rsid w:val="00924691"/>
    <w:rsid w:val="00965AAB"/>
    <w:rsid w:val="00971339"/>
    <w:rsid w:val="0097203C"/>
    <w:rsid w:val="00972602"/>
    <w:rsid w:val="009A2EF6"/>
    <w:rsid w:val="009A3C1C"/>
    <w:rsid w:val="009C37EB"/>
    <w:rsid w:val="009D5852"/>
    <w:rsid w:val="009E0CA5"/>
    <w:rsid w:val="00A414C0"/>
    <w:rsid w:val="00A54CFB"/>
    <w:rsid w:val="00A61BFB"/>
    <w:rsid w:val="00A72996"/>
    <w:rsid w:val="00A81624"/>
    <w:rsid w:val="00AD68D7"/>
    <w:rsid w:val="00AF29FE"/>
    <w:rsid w:val="00AF7F93"/>
    <w:rsid w:val="00B452C0"/>
    <w:rsid w:val="00B90B68"/>
    <w:rsid w:val="00B91F10"/>
    <w:rsid w:val="00B97CFB"/>
    <w:rsid w:val="00BA7A64"/>
    <w:rsid w:val="00BD2FD9"/>
    <w:rsid w:val="00BD396E"/>
    <w:rsid w:val="00BD681F"/>
    <w:rsid w:val="00BE1CC0"/>
    <w:rsid w:val="00BE75BC"/>
    <w:rsid w:val="00C06F49"/>
    <w:rsid w:val="00C2005F"/>
    <w:rsid w:val="00C32C9D"/>
    <w:rsid w:val="00C41BD0"/>
    <w:rsid w:val="00C43C89"/>
    <w:rsid w:val="00C76CA4"/>
    <w:rsid w:val="00C96094"/>
    <w:rsid w:val="00C9662B"/>
    <w:rsid w:val="00C968BB"/>
    <w:rsid w:val="00CB50D4"/>
    <w:rsid w:val="00CD0558"/>
    <w:rsid w:val="00CD2F41"/>
    <w:rsid w:val="00CD5BB7"/>
    <w:rsid w:val="00CF264D"/>
    <w:rsid w:val="00CF5748"/>
    <w:rsid w:val="00D3767A"/>
    <w:rsid w:val="00D53236"/>
    <w:rsid w:val="00D64D04"/>
    <w:rsid w:val="00D718F1"/>
    <w:rsid w:val="00D8776F"/>
    <w:rsid w:val="00D97669"/>
    <w:rsid w:val="00DB7A23"/>
    <w:rsid w:val="00DC0168"/>
    <w:rsid w:val="00DC35AF"/>
    <w:rsid w:val="00DC582B"/>
    <w:rsid w:val="00DE09F1"/>
    <w:rsid w:val="00E035DB"/>
    <w:rsid w:val="00E107E4"/>
    <w:rsid w:val="00E27626"/>
    <w:rsid w:val="00E346B7"/>
    <w:rsid w:val="00E4233D"/>
    <w:rsid w:val="00E547FF"/>
    <w:rsid w:val="00E756C6"/>
    <w:rsid w:val="00E874EB"/>
    <w:rsid w:val="00E92E1D"/>
    <w:rsid w:val="00E95FE4"/>
    <w:rsid w:val="00EA23F2"/>
    <w:rsid w:val="00EB4F2C"/>
    <w:rsid w:val="00EC1E97"/>
    <w:rsid w:val="00EE3290"/>
    <w:rsid w:val="00EF639B"/>
    <w:rsid w:val="00EF718B"/>
    <w:rsid w:val="00F11BA8"/>
    <w:rsid w:val="00F15F94"/>
    <w:rsid w:val="00F359F3"/>
    <w:rsid w:val="00F4026C"/>
    <w:rsid w:val="00F44197"/>
    <w:rsid w:val="00F6350F"/>
    <w:rsid w:val="00F6616C"/>
    <w:rsid w:val="00F7050A"/>
    <w:rsid w:val="00F81962"/>
    <w:rsid w:val="00FD2F4A"/>
    <w:rsid w:val="00FD374F"/>
    <w:rsid w:val="00FF3A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979001"/>
  <w15:docId w15:val="{4E2E10C8-9E2A-4F55-AB32-0FE66EB0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71"/>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EB4F2C"/>
    <w:pPr>
      <w:keepNext/>
      <w:spacing w:before="120" w:after="120" w:line="240" w:lineRule="auto"/>
      <w:outlineLvl w:val="0"/>
    </w:pPr>
    <w:rPr>
      <w:rFonts w:cs="Calibri"/>
      <w:b/>
      <w:color w:val="2E74B5"/>
      <w:kern w:val="32"/>
      <w:sz w:val="28"/>
      <w:szCs w:val="28"/>
      <w:lang w:eastAsia="en-GB"/>
    </w:rPr>
  </w:style>
  <w:style w:type="paragraph" w:styleId="Heading2">
    <w:name w:val="heading 2"/>
    <w:basedOn w:val="Normal"/>
    <w:link w:val="Heading2Char"/>
    <w:autoRedefine/>
    <w:uiPriority w:val="9"/>
    <w:qFormat/>
    <w:rsid w:val="00EB4F2C"/>
    <w:pPr>
      <w:spacing w:before="120" w:after="120" w:line="240" w:lineRule="auto"/>
      <w:ind w:left="720" w:hanging="720"/>
      <w:outlineLvl w:val="1"/>
    </w:pPr>
    <w:rPr>
      <w:rFonts w:asciiTheme="minorHAnsi" w:hAnsiTheme="minorHAnsi"/>
      <w:b/>
      <w:bCs/>
      <w:i/>
      <w:sz w:val="24"/>
      <w:szCs w:val="30"/>
      <w:lang w:eastAsia="en-GB"/>
    </w:rPr>
  </w:style>
  <w:style w:type="paragraph" w:styleId="Heading3">
    <w:name w:val="heading 3"/>
    <w:basedOn w:val="Normal"/>
    <w:next w:val="Normal"/>
    <w:link w:val="Heading3Char"/>
    <w:autoRedefine/>
    <w:uiPriority w:val="9"/>
    <w:unhideWhenUsed/>
    <w:qFormat/>
    <w:rsid w:val="00315FAF"/>
    <w:pPr>
      <w:keepNext/>
      <w:keepLines/>
      <w:spacing w:before="120" w:after="120" w:line="240"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134C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B4F2C"/>
    <w:rPr>
      <w:rFonts w:cs="Calibri"/>
      <w:b/>
      <w:color w:val="2E74B5"/>
      <w:kern w:val="32"/>
      <w:sz w:val="28"/>
      <w:szCs w:val="28"/>
    </w:rPr>
  </w:style>
  <w:style w:type="character" w:customStyle="1" w:styleId="Heading2Char">
    <w:name w:val="Heading 2 Char"/>
    <w:basedOn w:val="DefaultParagraphFont"/>
    <w:link w:val="Heading2"/>
    <w:uiPriority w:val="9"/>
    <w:locked/>
    <w:rsid w:val="00EB4F2C"/>
    <w:rPr>
      <w:rFonts w:asciiTheme="minorHAnsi" w:hAnsiTheme="minorHAnsi"/>
      <w:b/>
      <w:bCs/>
      <w:i/>
      <w:sz w:val="24"/>
      <w:szCs w:val="30"/>
    </w:rPr>
  </w:style>
  <w:style w:type="paragraph" w:customStyle="1" w:styleId="ColorfulList-Accent11">
    <w:name w:val="Colorful List - Accent 11"/>
    <w:basedOn w:val="Normal"/>
    <w:uiPriority w:val="34"/>
    <w:qFormat/>
    <w:rsid w:val="00C43AE5"/>
    <w:pPr>
      <w:ind w:left="720"/>
      <w:contextualSpacing/>
    </w:pPr>
  </w:style>
  <w:style w:type="character" w:styleId="Hyperlink">
    <w:name w:val="Hyperlink"/>
    <w:basedOn w:val="DefaultParagraphFont"/>
    <w:uiPriority w:val="99"/>
    <w:unhideWhenUsed/>
    <w:rsid w:val="004B08AE"/>
    <w:rPr>
      <w:rFonts w:cs="Times New Roman"/>
      <w:color w:val="0563C1"/>
      <w:u w:val="single"/>
    </w:rPr>
  </w:style>
  <w:style w:type="paragraph" w:styleId="Header">
    <w:name w:val="header"/>
    <w:basedOn w:val="Normal"/>
    <w:link w:val="HeaderChar"/>
    <w:unhideWhenUsed/>
    <w:rsid w:val="0043352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3352B"/>
    <w:rPr>
      <w:rFonts w:cs="Times New Roman"/>
    </w:rPr>
  </w:style>
  <w:style w:type="paragraph" w:styleId="Footer">
    <w:name w:val="footer"/>
    <w:basedOn w:val="Normal"/>
    <w:link w:val="FooterChar"/>
    <w:uiPriority w:val="99"/>
    <w:unhideWhenUsed/>
    <w:rsid w:val="0043352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3352B"/>
    <w:rPr>
      <w:rFonts w:cs="Times New Roman"/>
    </w:rPr>
  </w:style>
  <w:style w:type="paragraph" w:customStyle="1" w:styleId="twocolfixrthdr">
    <w:name w:val="twocolfixrthdr"/>
    <w:basedOn w:val="Normal"/>
    <w:rsid w:val="00BD3F27"/>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rsid w:val="00BD3F27"/>
    <w:pPr>
      <w:spacing w:before="100" w:beforeAutospacing="1" w:after="100" w:afterAutospacing="1" w:line="240" w:lineRule="auto"/>
    </w:pPr>
    <w:rPr>
      <w:rFonts w:ascii="Times New Roman" w:hAnsi="Times New Roman"/>
      <w:sz w:val="24"/>
      <w:szCs w:val="24"/>
      <w:lang w:eastAsia="en-GB"/>
    </w:rPr>
  </w:style>
  <w:style w:type="paragraph" w:customStyle="1" w:styleId="GridTable31">
    <w:name w:val="Grid Table 31"/>
    <w:basedOn w:val="Heading1"/>
    <w:next w:val="Normal"/>
    <w:uiPriority w:val="39"/>
    <w:unhideWhenUsed/>
    <w:qFormat/>
    <w:rsid w:val="00EC05E9"/>
    <w:pPr>
      <w:keepLines/>
      <w:spacing w:after="0" w:line="259" w:lineRule="auto"/>
      <w:outlineLvl w:val="9"/>
    </w:pPr>
    <w:rPr>
      <w:rFonts w:ascii="Calibri Light" w:hAnsi="Calibri Light" w:cs="Times New Roman"/>
      <w:b w:val="0"/>
      <w:bCs/>
      <w:kern w:val="0"/>
      <w:lang w:val="en-US" w:eastAsia="en-US"/>
    </w:rPr>
  </w:style>
  <w:style w:type="paragraph" w:styleId="TOC1">
    <w:name w:val="toc 1"/>
    <w:basedOn w:val="Normal"/>
    <w:next w:val="Normal"/>
    <w:autoRedefine/>
    <w:uiPriority w:val="39"/>
    <w:unhideWhenUsed/>
    <w:rsid w:val="00EC05E9"/>
    <w:pPr>
      <w:spacing w:before="120" w:after="0"/>
    </w:pPr>
    <w:rPr>
      <w:rFonts w:asciiTheme="minorHAnsi" w:hAnsiTheme="minorHAnsi" w:cstheme="minorHAnsi"/>
      <w:b/>
      <w:bCs/>
      <w:i/>
      <w:iCs/>
      <w:sz w:val="24"/>
      <w:szCs w:val="24"/>
    </w:rPr>
  </w:style>
  <w:style w:type="table" w:styleId="TableGrid">
    <w:name w:val="Table Grid"/>
    <w:basedOn w:val="TableNormal"/>
    <w:uiPriority w:val="39"/>
    <w:rsid w:val="0049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D62180"/>
    <w:rPr>
      <w:vertAlign w:val="superscript"/>
    </w:rPr>
  </w:style>
  <w:style w:type="paragraph" w:styleId="DocumentMap">
    <w:name w:val="Document Map"/>
    <w:basedOn w:val="Normal"/>
    <w:semiHidden/>
    <w:rsid w:val="00590F4D"/>
    <w:pPr>
      <w:shd w:val="clear" w:color="auto" w:fill="000080"/>
    </w:pPr>
    <w:rPr>
      <w:rFonts w:ascii="Tahoma" w:hAnsi="Tahoma" w:cs="Tahoma"/>
      <w:sz w:val="20"/>
      <w:szCs w:val="20"/>
    </w:rPr>
  </w:style>
  <w:style w:type="paragraph" w:styleId="BalloonText">
    <w:name w:val="Balloon Text"/>
    <w:basedOn w:val="Normal"/>
    <w:semiHidden/>
    <w:rsid w:val="00590F4D"/>
    <w:rPr>
      <w:rFonts w:ascii="Tahoma" w:hAnsi="Tahoma" w:cs="Tahoma"/>
      <w:sz w:val="16"/>
      <w:szCs w:val="16"/>
    </w:rPr>
  </w:style>
  <w:style w:type="character" w:styleId="Strong">
    <w:name w:val="Strong"/>
    <w:basedOn w:val="DefaultParagraphFont"/>
    <w:qFormat/>
    <w:rsid w:val="000D3D21"/>
    <w:rPr>
      <w:b/>
      <w:bCs/>
    </w:rPr>
  </w:style>
  <w:style w:type="paragraph" w:styleId="ListParagraph">
    <w:name w:val="List Paragraph"/>
    <w:basedOn w:val="Normal"/>
    <w:uiPriority w:val="72"/>
    <w:qFormat/>
    <w:rsid w:val="00076BE1"/>
    <w:pPr>
      <w:ind w:left="720"/>
      <w:contextualSpacing/>
    </w:pPr>
  </w:style>
  <w:style w:type="character" w:styleId="FollowedHyperlink">
    <w:name w:val="FollowedHyperlink"/>
    <w:basedOn w:val="DefaultParagraphFont"/>
    <w:uiPriority w:val="99"/>
    <w:semiHidden/>
    <w:unhideWhenUsed/>
    <w:rsid w:val="003214C0"/>
    <w:rPr>
      <w:color w:val="954F72" w:themeColor="followedHyperlink"/>
      <w:u w:val="single"/>
    </w:rPr>
  </w:style>
  <w:style w:type="paragraph" w:styleId="FootnoteText">
    <w:name w:val="footnote text"/>
    <w:basedOn w:val="Normal"/>
    <w:link w:val="FootnoteTextChar"/>
    <w:autoRedefine/>
    <w:semiHidden/>
    <w:rsid w:val="009A3C1C"/>
    <w:pPr>
      <w:spacing w:before="120" w:after="120" w:line="240" w:lineRule="auto"/>
    </w:pPr>
    <w:rPr>
      <w:rFonts w:ascii="Arial" w:hAnsi="Arial"/>
      <w:sz w:val="16"/>
      <w:szCs w:val="20"/>
      <w:lang w:val="en-US"/>
    </w:rPr>
  </w:style>
  <w:style w:type="character" w:customStyle="1" w:styleId="FootnoteTextChar">
    <w:name w:val="Footnote Text Char"/>
    <w:basedOn w:val="DefaultParagraphFont"/>
    <w:link w:val="FootnoteText"/>
    <w:semiHidden/>
    <w:rsid w:val="009A3C1C"/>
    <w:rPr>
      <w:rFonts w:ascii="Arial" w:hAnsi="Arial"/>
      <w:sz w:val="16"/>
      <w:lang w:val="en-US" w:eastAsia="en-US"/>
    </w:rPr>
  </w:style>
  <w:style w:type="character" w:styleId="PageNumber">
    <w:name w:val="page number"/>
    <w:basedOn w:val="DefaultParagraphFont"/>
    <w:rsid w:val="009A3C1C"/>
  </w:style>
  <w:style w:type="character" w:customStyle="1" w:styleId="UnresolvedMention1">
    <w:name w:val="Unresolved Mention1"/>
    <w:basedOn w:val="DefaultParagraphFont"/>
    <w:uiPriority w:val="99"/>
    <w:semiHidden/>
    <w:unhideWhenUsed/>
    <w:rsid w:val="00020941"/>
    <w:rPr>
      <w:color w:val="808080"/>
      <w:shd w:val="clear" w:color="auto" w:fill="E6E6E6"/>
    </w:rPr>
  </w:style>
  <w:style w:type="paragraph" w:styleId="TOCHeading">
    <w:name w:val="TOC Heading"/>
    <w:basedOn w:val="Heading1"/>
    <w:next w:val="Normal"/>
    <w:uiPriority w:val="39"/>
    <w:unhideWhenUsed/>
    <w:qFormat/>
    <w:rsid w:val="0053300D"/>
    <w:pPr>
      <w:keepLines/>
      <w:spacing w:before="240" w:after="0" w:line="259" w:lineRule="auto"/>
      <w:outlineLvl w:val="9"/>
    </w:pPr>
    <w:rPr>
      <w:rFonts w:asciiTheme="majorHAnsi" w:eastAsiaTheme="majorEastAsia" w:hAnsiTheme="majorHAnsi" w:cstheme="majorBidi"/>
      <w:b w:val="0"/>
      <w:bCs/>
      <w:color w:val="2E74B5" w:themeColor="accent1" w:themeShade="BF"/>
      <w:kern w:val="0"/>
      <w:sz w:val="32"/>
      <w:szCs w:val="32"/>
      <w:lang w:val="en-US" w:eastAsia="en-US"/>
    </w:rPr>
  </w:style>
  <w:style w:type="paragraph" w:styleId="TOC2">
    <w:name w:val="toc 2"/>
    <w:basedOn w:val="Normal"/>
    <w:next w:val="Normal"/>
    <w:autoRedefine/>
    <w:uiPriority w:val="39"/>
    <w:unhideWhenUsed/>
    <w:rsid w:val="0053300D"/>
    <w:pPr>
      <w:spacing w:before="120" w:after="0"/>
      <w:ind w:left="220"/>
    </w:pPr>
    <w:rPr>
      <w:rFonts w:asciiTheme="minorHAnsi" w:hAnsiTheme="minorHAnsi" w:cstheme="minorHAnsi"/>
      <w:b/>
      <w:bCs/>
    </w:rPr>
  </w:style>
  <w:style w:type="character" w:customStyle="1" w:styleId="Heading3Char">
    <w:name w:val="Heading 3 Char"/>
    <w:basedOn w:val="DefaultParagraphFont"/>
    <w:link w:val="Heading3"/>
    <w:uiPriority w:val="9"/>
    <w:rsid w:val="00315FAF"/>
    <w:rPr>
      <w:rFonts w:asciiTheme="majorHAnsi" w:eastAsiaTheme="majorEastAsia" w:hAnsiTheme="majorHAnsi" w:cstheme="majorBidi"/>
      <w:sz w:val="24"/>
      <w:szCs w:val="24"/>
      <w:lang w:eastAsia="en-US"/>
    </w:rPr>
  </w:style>
  <w:style w:type="character" w:customStyle="1" w:styleId="Heading4Char">
    <w:name w:val="Heading 4 Char"/>
    <w:basedOn w:val="DefaultParagraphFont"/>
    <w:link w:val="Heading4"/>
    <w:uiPriority w:val="9"/>
    <w:semiHidden/>
    <w:rsid w:val="00134CC5"/>
    <w:rPr>
      <w:rFonts w:asciiTheme="majorHAnsi" w:eastAsiaTheme="majorEastAsia" w:hAnsiTheme="majorHAnsi" w:cstheme="majorBidi"/>
      <w:i/>
      <w:iCs/>
      <w:color w:val="2E74B5" w:themeColor="accent1" w:themeShade="BF"/>
      <w:sz w:val="22"/>
      <w:szCs w:val="22"/>
      <w:lang w:eastAsia="en-US"/>
    </w:rPr>
  </w:style>
  <w:style w:type="paragraph" w:customStyle="1" w:styleId="yiv0599359004msolistparagraph">
    <w:name w:val="yiv0599359004msolistparagraph"/>
    <w:basedOn w:val="Normal"/>
    <w:rsid w:val="00840382"/>
    <w:pPr>
      <w:spacing w:before="100" w:beforeAutospacing="1" w:after="100" w:afterAutospacing="1" w:line="240" w:lineRule="auto"/>
    </w:pPr>
    <w:rPr>
      <w:rFonts w:ascii="Times New Roman" w:hAnsi="Times New Roman"/>
      <w:sz w:val="24"/>
      <w:szCs w:val="24"/>
      <w:lang w:eastAsia="en-GB"/>
    </w:rPr>
  </w:style>
  <w:style w:type="paragraph" w:customStyle="1" w:styleId="yiv0599359004msonormal">
    <w:name w:val="yiv0599359004msonormal"/>
    <w:basedOn w:val="Normal"/>
    <w:rsid w:val="00840382"/>
    <w:pPr>
      <w:spacing w:before="100" w:beforeAutospacing="1" w:after="100" w:afterAutospacing="1" w:line="240" w:lineRule="auto"/>
    </w:pPr>
    <w:rPr>
      <w:rFonts w:ascii="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EC1E97"/>
    <w:rPr>
      <w:color w:val="808080"/>
      <w:shd w:val="clear" w:color="auto" w:fill="E6E6E6"/>
    </w:rPr>
  </w:style>
  <w:style w:type="paragraph" w:styleId="TOC3">
    <w:name w:val="toc 3"/>
    <w:basedOn w:val="Normal"/>
    <w:next w:val="Normal"/>
    <w:autoRedefine/>
    <w:uiPriority w:val="39"/>
    <w:unhideWhenUsed/>
    <w:rsid w:val="00842D3A"/>
    <w:pPr>
      <w:spacing w:after="0"/>
      <w:ind w:left="44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6962C9"/>
    <w:rPr>
      <w:sz w:val="16"/>
      <w:szCs w:val="16"/>
    </w:rPr>
  </w:style>
  <w:style w:type="paragraph" w:styleId="CommentText">
    <w:name w:val="annotation text"/>
    <w:basedOn w:val="Normal"/>
    <w:link w:val="CommentTextChar"/>
    <w:uiPriority w:val="99"/>
    <w:semiHidden/>
    <w:unhideWhenUsed/>
    <w:rsid w:val="006962C9"/>
    <w:pPr>
      <w:spacing w:line="240" w:lineRule="auto"/>
    </w:pPr>
    <w:rPr>
      <w:sz w:val="20"/>
      <w:szCs w:val="20"/>
    </w:rPr>
  </w:style>
  <w:style w:type="character" w:customStyle="1" w:styleId="CommentTextChar">
    <w:name w:val="Comment Text Char"/>
    <w:basedOn w:val="DefaultParagraphFont"/>
    <w:link w:val="CommentText"/>
    <w:uiPriority w:val="99"/>
    <w:semiHidden/>
    <w:rsid w:val="006962C9"/>
    <w:rPr>
      <w:lang w:eastAsia="en-US"/>
    </w:rPr>
  </w:style>
  <w:style w:type="paragraph" w:styleId="CommentSubject">
    <w:name w:val="annotation subject"/>
    <w:basedOn w:val="CommentText"/>
    <w:next w:val="CommentText"/>
    <w:link w:val="CommentSubjectChar"/>
    <w:uiPriority w:val="99"/>
    <w:semiHidden/>
    <w:unhideWhenUsed/>
    <w:rsid w:val="006962C9"/>
    <w:rPr>
      <w:b/>
      <w:bCs/>
    </w:rPr>
  </w:style>
  <w:style w:type="character" w:customStyle="1" w:styleId="CommentSubjectChar">
    <w:name w:val="Comment Subject Char"/>
    <w:basedOn w:val="CommentTextChar"/>
    <w:link w:val="CommentSubject"/>
    <w:uiPriority w:val="99"/>
    <w:semiHidden/>
    <w:rsid w:val="006962C9"/>
    <w:rPr>
      <w:b/>
      <w:bCs/>
      <w:lang w:eastAsia="en-US"/>
    </w:rPr>
  </w:style>
  <w:style w:type="paragraph" w:styleId="Revision">
    <w:name w:val="Revision"/>
    <w:hidden/>
    <w:uiPriority w:val="71"/>
    <w:semiHidden/>
    <w:rsid w:val="006962C9"/>
    <w:rPr>
      <w:sz w:val="22"/>
      <w:szCs w:val="22"/>
      <w:lang w:eastAsia="en-US"/>
    </w:rPr>
  </w:style>
  <w:style w:type="paragraph" w:styleId="TOC4">
    <w:name w:val="toc 4"/>
    <w:basedOn w:val="Normal"/>
    <w:next w:val="Normal"/>
    <w:autoRedefine/>
    <w:uiPriority w:val="39"/>
    <w:unhideWhenUsed/>
    <w:rsid w:val="00F4026C"/>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F4026C"/>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4026C"/>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4026C"/>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4026C"/>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4026C"/>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22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90353">
      <w:bodyDiv w:val="1"/>
      <w:marLeft w:val="0"/>
      <w:marRight w:val="0"/>
      <w:marTop w:val="0"/>
      <w:marBottom w:val="0"/>
      <w:divBdr>
        <w:top w:val="none" w:sz="0" w:space="0" w:color="auto"/>
        <w:left w:val="none" w:sz="0" w:space="0" w:color="auto"/>
        <w:bottom w:val="none" w:sz="0" w:space="0" w:color="auto"/>
        <w:right w:val="none" w:sz="0" w:space="0" w:color="auto"/>
      </w:divBdr>
      <w:divsChild>
        <w:div w:id="1099251340">
          <w:marLeft w:val="0"/>
          <w:marRight w:val="0"/>
          <w:marTop w:val="0"/>
          <w:marBottom w:val="0"/>
          <w:divBdr>
            <w:top w:val="none" w:sz="0" w:space="0" w:color="auto"/>
            <w:left w:val="none" w:sz="0" w:space="0" w:color="auto"/>
            <w:bottom w:val="none" w:sz="0" w:space="0" w:color="auto"/>
            <w:right w:val="none" w:sz="0" w:space="0" w:color="auto"/>
          </w:divBdr>
          <w:divsChild>
            <w:div w:id="1195072750">
              <w:marLeft w:val="0"/>
              <w:marRight w:val="0"/>
              <w:marTop w:val="0"/>
              <w:marBottom w:val="0"/>
              <w:divBdr>
                <w:top w:val="none" w:sz="0" w:space="0" w:color="auto"/>
                <w:left w:val="none" w:sz="0" w:space="0" w:color="auto"/>
                <w:bottom w:val="none" w:sz="0" w:space="0" w:color="auto"/>
                <w:right w:val="none" w:sz="0" w:space="0" w:color="auto"/>
              </w:divBdr>
              <w:divsChild>
                <w:div w:id="727150248">
                  <w:marLeft w:val="0"/>
                  <w:marRight w:val="0"/>
                  <w:marTop w:val="0"/>
                  <w:marBottom w:val="0"/>
                  <w:divBdr>
                    <w:top w:val="none" w:sz="0" w:space="0" w:color="auto"/>
                    <w:left w:val="none" w:sz="0" w:space="0" w:color="auto"/>
                    <w:bottom w:val="none" w:sz="0" w:space="0" w:color="auto"/>
                    <w:right w:val="none" w:sz="0" w:space="0" w:color="auto"/>
                  </w:divBdr>
                  <w:divsChild>
                    <w:div w:id="795876765">
                      <w:marLeft w:val="0"/>
                      <w:marRight w:val="0"/>
                      <w:marTop w:val="0"/>
                      <w:marBottom w:val="0"/>
                      <w:divBdr>
                        <w:top w:val="none" w:sz="0" w:space="0" w:color="auto"/>
                        <w:left w:val="none" w:sz="0" w:space="0" w:color="auto"/>
                        <w:bottom w:val="none" w:sz="0" w:space="0" w:color="auto"/>
                        <w:right w:val="none" w:sz="0" w:space="0" w:color="auto"/>
                      </w:divBdr>
                      <w:divsChild>
                        <w:div w:id="624700984">
                          <w:marLeft w:val="0"/>
                          <w:marRight w:val="0"/>
                          <w:marTop w:val="0"/>
                          <w:marBottom w:val="0"/>
                          <w:divBdr>
                            <w:top w:val="none" w:sz="0" w:space="0" w:color="auto"/>
                            <w:left w:val="none" w:sz="0" w:space="0" w:color="auto"/>
                            <w:bottom w:val="none" w:sz="0" w:space="0" w:color="auto"/>
                            <w:right w:val="none" w:sz="0" w:space="0" w:color="auto"/>
                          </w:divBdr>
                          <w:divsChild>
                            <w:div w:id="1866290620">
                              <w:marLeft w:val="0"/>
                              <w:marRight w:val="0"/>
                              <w:marTop w:val="0"/>
                              <w:marBottom w:val="0"/>
                              <w:divBdr>
                                <w:top w:val="none" w:sz="0" w:space="0" w:color="auto"/>
                                <w:left w:val="none" w:sz="0" w:space="0" w:color="auto"/>
                                <w:bottom w:val="none" w:sz="0" w:space="0" w:color="auto"/>
                                <w:right w:val="none" w:sz="0" w:space="0" w:color="auto"/>
                              </w:divBdr>
                              <w:divsChild>
                                <w:div w:id="810247573">
                                  <w:marLeft w:val="0"/>
                                  <w:marRight w:val="0"/>
                                  <w:marTop w:val="0"/>
                                  <w:marBottom w:val="0"/>
                                  <w:divBdr>
                                    <w:top w:val="none" w:sz="0" w:space="0" w:color="auto"/>
                                    <w:left w:val="none" w:sz="0" w:space="0" w:color="auto"/>
                                    <w:bottom w:val="none" w:sz="0" w:space="0" w:color="auto"/>
                                    <w:right w:val="none" w:sz="0" w:space="0" w:color="auto"/>
                                  </w:divBdr>
                                  <w:divsChild>
                                    <w:div w:id="1676806870">
                                      <w:marLeft w:val="0"/>
                                      <w:marRight w:val="0"/>
                                      <w:marTop w:val="0"/>
                                      <w:marBottom w:val="0"/>
                                      <w:divBdr>
                                        <w:top w:val="none" w:sz="0" w:space="0" w:color="auto"/>
                                        <w:left w:val="none" w:sz="0" w:space="0" w:color="auto"/>
                                        <w:bottom w:val="none" w:sz="0" w:space="0" w:color="auto"/>
                                        <w:right w:val="none" w:sz="0" w:space="0" w:color="auto"/>
                                      </w:divBdr>
                                      <w:divsChild>
                                        <w:div w:id="74862090">
                                          <w:marLeft w:val="0"/>
                                          <w:marRight w:val="0"/>
                                          <w:marTop w:val="0"/>
                                          <w:marBottom w:val="0"/>
                                          <w:divBdr>
                                            <w:top w:val="none" w:sz="0" w:space="0" w:color="auto"/>
                                            <w:left w:val="none" w:sz="0" w:space="0" w:color="auto"/>
                                            <w:bottom w:val="none" w:sz="0" w:space="0" w:color="auto"/>
                                            <w:right w:val="none" w:sz="0" w:space="0" w:color="auto"/>
                                          </w:divBdr>
                                          <w:divsChild>
                                            <w:div w:id="1429547154">
                                              <w:marLeft w:val="0"/>
                                              <w:marRight w:val="0"/>
                                              <w:marTop w:val="0"/>
                                              <w:marBottom w:val="0"/>
                                              <w:divBdr>
                                                <w:top w:val="none" w:sz="0" w:space="0" w:color="auto"/>
                                                <w:left w:val="none" w:sz="0" w:space="0" w:color="auto"/>
                                                <w:bottom w:val="none" w:sz="0" w:space="0" w:color="auto"/>
                                                <w:right w:val="none" w:sz="0" w:space="0" w:color="auto"/>
                                              </w:divBdr>
                                              <w:divsChild>
                                                <w:div w:id="2146240561">
                                                  <w:marLeft w:val="0"/>
                                                  <w:marRight w:val="0"/>
                                                  <w:marTop w:val="0"/>
                                                  <w:marBottom w:val="0"/>
                                                  <w:divBdr>
                                                    <w:top w:val="none" w:sz="0" w:space="0" w:color="auto"/>
                                                    <w:left w:val="none" w:sz="0" w:space="0" w:color="auto"/>
                                                    <w:bottom w:val="none" w:sz="0" w:space="0" w:color="auto"/>
                                                    <w:right w:val="none" w:sz="0" w:space="0" w:color="auto"/>
                                                  </w:divBdr>
                                                  <w:divsChild>
                                                    <w:div w:id="752747850">
                                                      <w:marLeft w:val="0"/>
                                                      <w:marRight w:val="0"/>
                                                      <w:marTop w:val="0"/>
                                                      <w:marBottom w:val="0"/>
                                                      <w:divBdr>
                                                        <w:top w:val="none" w:sz="0" w:space="0" w:color="auto"/>
                                                        <w:left w:val="none" w:sz="0" w:space="0" w:color="auto"/>
                                                        <w:bottom w:val="none" w:sz="0" w:space="0" w:color="auto"/>
                                                        <w:right w:val="none" w:sz="0" w:space="0" w:color="auto"/>
                                                      </w:divBdr>
                                                      <w:divsChild>
                                                        <w:div w:id="418723471">
                                                          <w:marLeft w:val="0"/>
                                                          <w:marRight w:val="0"/>
                                                          <w:marTop w:val="0"/>
                                                          <w:marBottom w:val="0"/>
                                                          <w:divBdr>
                                                            <w:top w:val="none" w:sz="0" w:space="0" w:color="auto"/>
                                                            <w:left w:val="none" w:sz="0" w:space="0" w:color="auto"/>
                                                            <w:bottom w:val="none" w:sz="0" w:space="0" w:color="auto"/>
                                                            <w:right w:val="none" w:sz="0" w:space="0" w:color="auto"/>
                                                          </w:divBdr>
                                                          <w:divsChild>
                                                            <w:div w:id="846821015">
                                                              <w:marLeft w:val="0"/>
                                                              <w:marRight w:val="0"/>
                                                              <w:marTop w:val="0"/>
                                                              <w:marBottom w:val="0"/>
                                                              <w:divBdr>
                                                                <w:top w:val="none" w:sz="0" w:space="0" w:color="auto"/>
                                                                <w:left w:val="none" w:sz="0" w:space="0" w:color="auto"/>
                                                                <w:bottom w:val="none" w:sz="0" w:space="0" w:color="auto"/>
                                                                <w:right w:val="none" w:sz="0" w:space="0" w:color="auto"/>
                                                              </w:divBdr>
                                                              <w:divsChild>
                                                                <w:div w:id="1215002804">
                                                                  <w:marLeft w:val="0"/>
                                                                  <w:marRight w:val="0"/>
                                                                  <w:marTop w:val="0"/>
                                                                  <w:marBottom w:val="0"/>
                                                                  <w:divBdr>
                                                                    <w:top w:val="none" w:sz="0" w:space="0" w:color="auto"/>
                                                                    <w:left w:val="none" w:sz="0" w:space="0" w:color="auto"/>
                                                                    <w:bottom w:val="none" w:sz="0" w:space="0" w:color="auto"/>
                                                                    <w:right w:val="none" w:sz="0" w:space="0" w:color="auto"/>
                                                                  </w:divBdr>
                                                                  <w:divsChild>
                                                                    <w:div w:id="2072381345">
                                                                      <w:marLeft w:val="0"/>
                                                                      <w:marRight w:val="0"/>
                                                                      <w:marTop w:val="0"/>
                                                                      <w:marBottom w:val="0"/>
                                                                      <w:divBdr>
                                                                        <w:top w:val="none" w:sz="0" w:space="0" w:color="auto"/>
                                                                        <w:left w:val="none" w:sz="0" w:space="0" w:color="auto"/>
                                                                        <w:bottom w:val="none" w:sz="0" w:space="0" w:color="auto"/>
                                                                        <w:right w:val="none" w:sz="0" w:space="0" w:color="auto"/>
                                                                      </w:divBdr>
                                                                    </w:div>
                                                                    <w:div w:id="888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8216899">
      <w:bodyDiv w:val="1"/>
      <w:marLeft w:val="0"/>
      <w:marRight w:val="0"/>
      <w:marTop w:val="0"/>
      <w:marBottom w:val="0"/>
      <w:divBdr>
        <w:top w:val="none" w:sz="0" w:space="0" w:color="auto"/>
        <w:left w:val="none" w:sz="0" w:space="0" w:color="auto"/>
        <w:bottom w:val="none" w:sz="0" w:space="0" w:color="auto"/>
        <w:right w:val="none" w:sz="0" w:space="0" w:color="auto"/>
      </w:divBdr>
      <w:divsChild>
        <w:div w:id="630794121">
          <w:marLeft w:val="0"/>
          <w:marRight w:val="0"/>
          <w:marTop w:val="0"/>
          <w:marBottom w:val="0"/>
          <w:divBdr>
            <w:top w:val="none" w:sz="0" w:space="0" w:color="auto"/>
            <w:left w:val="none" w:sz="0" w:space="0" w:color="auto"/>
            <w:bottom w:val="none" w:sz="0" w:space="0" w:color="auto"/>
            <w:right w:val="none" w:sz="0" w:space="0" w:color="auto"/>
          </w:divBdr>
          <w:divsChild>
            <w:div w:id="530191723">
              <w:marLeft w:val="0"/>
              <w:marRight w:val="0"/>
              <w:marTop w:val="0"/>
              <w:marBottom w:val="0"/>
              <w:divBdr>
                <w:top w:val="none" w:sz="0" w:space="0" w:color="auto"/>
                <w:left w:val="none" w:sz="0" w:space="0" w:color="auto"/>
                <w:bottom w:val="none" w:sz="0" w:space="0" w:color="auto"/>
                <w:right w:val="none" w:sz="0" w:space="0" w:color="auto"/>
              </w:divBdr>
              <w:divsChild>
                <w:div w:id="1060596531">
                  <w:marLeft w:val="225"/>
                  <w:marRight w:val="225"/>
                  <w:marTop w:val="0"/>
                  <w:marBottom w:val="0"/>
                  <w:divBdr>
                    <w:top w:val="none" w:sz="0" w:space="0" w:color="auto"/>
                    <w:left w:val="none" w:sz="0" w:space="0" w:color="auto"/>
                    <w:bottom w:val="none" w:sz="0" w:space="0" w:color="auto"/>
                    <w:right w:val="none" w:sz="0" w:space="0" w:color="auto"/>
                  </w:divBdr>
                  <w:divsChild>
                    <w:div w:id="328560152">
                      <w:marLeft w:val="0"/>
                      <w:marRight w:val="0"/>
                      <w:marTop w:val="0"/>
                      <w:marBottom w:val="0"/>
                      <w:divBdr>
                        <w:top w:val="none" w:sz="0" w:space="0" w:color="auto"/>
                        <w:left w:val="none" w:sz="0" w:space="0" w:color="auto"/>
                        <w:bottom w:val="none" w:sz="0" w:space="0" w:color="auto"/>
                        <w:right w:val="none" w:sz="0" w:space="0" w:color="auto"/>
                      </w:divBdr>
                      <w:divsChild>
                        <w:div w:id="6724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96693">
      <w:bodyDiv w:val="1"/>
      <w:marLeft w:val="0"/>
      <w:marRight w:val="0"/>
      <w:marTop w:val="0"/>
      <w:marBottom w:val="0"/>
      <w:divBdr>
        <w:top w:val="none" w:sz="0" w:space="0" w:color="auto"/>
        <w:left w:val="none" w:sz="0" w:space="0" w:color="auto"/>
        <w:bottom w:val="none" w:sz="0" w:space="0" w:color="auto"/>
        <w:right w:val="none" w:sz="0" w:space="0" w:color="auto"/>
      </w:divBdr>
    </w:div>
    <w:div w:id="1809396641">
      <w:bodyDiv w:val="1"/>
      <w:marLeft w:val="0"/>
      <w:marRight w:val="0"/>
      <w:marTop w:val="150"/>
      <w:marBottom w:val="0"/>
      <w:divBdr>
        <w:top w:val="none" w:sz="0" w:space="0" w:color="auto"/>
        <w:left w:val="none" w:sz="0" w:space="0" w:color="auto"/>
        <w:bottom w:val="none" w:sz="0" w:space="0" w:color="auto"/>
        <w:right w:val="none" w:sz="0" w:space="0" w:color="auto"/>
      </w:divBdr>
      <w:divsChild>
        <w:div w:id="706222591">
          <w:marLeft w:val="300"/>
          <w:marRight w:val="0"/>
          <w:marTop w:val="0"/>
          <w:marBottom w:val="0"/>
          <w:divBdr>
            <w:top w:val="single" w:sz="6" w:space="0" w:color="000000"/>
            <w:left w:val="single" w:sz="6" w:space="0" w:color="000000"/>
            <w:bottom w:val="single" w:sz="6" w:space="0" w:color="000000"/>
            <w:right w:val="single" w:sz="6" w:space="0" w:color="000000"/>
          </w:divBdr>
          <w:divsChild>
            <w:div w:id="668488637">
              <w:marLeft w:val="0"/>
              <w:marRight w:val="3750"/>
              <w:marTop w:val="0"/>
              <w:marBottom w:val="0"/>
              <w:divBdr>
                <w:top w:val="none" w:sz="0" w:space="0" w:color="auto"/>
                <w:left w:val="none" w:sz="0" w:space="0" w:color="auto"/>
                <w:bottom w:val="none" w:sz="0" w:space="0" w:color="auto"/>
                <w:right w:val="none" w:sz="0" w:space="0" w:color="auto"/>
              </w:divBdr>
              <w:divsChild>
                <w:div w:id="1998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842">
      <w:bodyDiv w:val="1"/>
      <w:marLeft w:val="0"/>
      <w:marRight w:val="0"/>
      <w:marTop w:val="0"/>
      <w:marBottom w:val="0"/>
      <w:divBdr>
        <w:top w:val="none" w:sz="0" w:space="0" w:color="auto"/>
        <w:left w:val="none" w:sz="0" w:space="0" w:color="auto"/>
        <w:bottom w:val="none" w:sz="0" w:space="0" w:color="auto"/>
        <w:right w:val="none" w:sz="0" w:space="0" w:color="auto"/>
      </w:divBdr>
      <w:divsChild>
        <w:div w:id="882056631">
          <w:marLeft w:val="0"/>
          <w:marRight w:val="0"/>
          <w:marTop w:val="0"/>
          <w:marBottom w:val="0"/>
          <w:divBdr>
            <w:top w:val="none" w:sz="0" w:space="0" w:color="auto"/>
            <w:left w:val="none" w:sz="0" w:space="0" w:color="auto"/>
            <w:bottom w:val="none" w:sz="0" w:space="0" w:color="auto"/>
            <w:right w:val="none" w:sz="0" w:space="0" w:color="auto"/>
          </w:divBdr>
          <w:divsChild>
            <w:div w:id="487749632">
              <w:marLeft w:val="0"/>
              <w:marRight w:val="0"/>
              <w:marTop w:val="0"/>
              <w:marBottom w:val="0"/>
              <w:divBdr>
                <w:top w:val="none" w:sz="0" w:space="0" w:color="auto"/>
                <w:left w:val="none" w:sz="0" w:space="0" w:color="auto"/>
                <w:bottom w:val="none" w:sz="0" w:space="0" w:color="auto"/>
                <w:right w:val="none" w:sz="0" w:space="0" w:color="auto"/>
              </w:divBdr>
              <w:divsChild>
                <w:div w:id="1170372290">
                  <w:marLeft w:val="0"/>
                  <w:marRight w:val="0"/>
                  <w:marTop w:val="0"/>
                  <w:marBottom w:val="0"/>
                  <w:divBdr>
                    <w:top w:val="none" w:sz="0" w:space="0" w:color="auto"/>
                    <w:left w:val="none" w:sz="0" w:space="0" w:color="auto"/>
                    <w:bottom w:val="none" w:sz="0" w:space="0" w:color="auto"/>
                    <w:right w:val="none" w:sz="0" w:space="0" w:color="auto"/>
                  </w:divBdr>
                  <w:divsChild>
                    <w:div w:id="1412460130">
                      <w:marLeft w:val="0"/>
                      <w:marRight w:val="0"/>
                      <w:marTop w:val="0"/>
                      <w:marBottom w:val="0"/>
                      <w:divBdr>
                        <w:top w:val="none" w:sz="0" w:space="0" w:color="auto"/>
                        <w:left w:val="none" w:sz="0" w:space="0" w:color="auto"/>
                        <w:bottom w:val="none" w:sz="0" w:space="0" w:color="auto"/>
                        <w:right w:val="none" w:sz="0" w:space="0" w:color="auto"/>
                      </w:divBdr>
                      <w:divsChild>
                        <w:div w:id="2052463183">
                          <w:marLeft w:val="0"/>
                          <w:marRight w:val="0"/>
                          <w:marTop w:val="0"/>
                          <w:marBottom w:val="0"/>
                          <w:divBdr>
                            <w:top w:val="none" w:sz="0" w:space="0" w:color="auto"/>
                            <w:left w:val="none" w:sz="0" w:space="0" w:color="auto"/>
                            <w:bottom w:val="none" w:sz="0" w:space="0" w:color="auto"/>
                            <w:right w:val="none" w:sz="0" w:space="0" w:color="auto"/>
                          </w:divBdr>
                          <w:divsChild>
                            <w:div w:id="1577477967">
                              <w:marLeft w:val="0"/>
                              <w:marRight w:val="0"/>
                              <w:marTop w:val="0"/>
                              <w:marBottom w:val="0"/>
                              <w:divBdr>
                                <w:top w:val="none" w:sz="0" w:space="0" w:color="auto"/>
                                <w:left w:val="none" w:sz="0" w:space="0" w:color="auto"/>
                                <w:bottom w:val="none" w:sz="0" w:space="0" w:color="auto"/>
                                <w:right w:val="none" w:sz="0" w:space="0" w:color="auto"/>
                              </w:divBdr>
                              <w:divsChild>
                                <w:div w:id="74862653">
                                  <w:marLeft w:val="0"/>
                                  <w:marRight w:val="0"/>
                                  <w:marTop w:val="0"/>
                                  <w:marBottom w:val="0"/>
                                  <w:divBdr>
                                    <w:top w:val="none" w:sz="0" w:space="0" w:color="auto"/>
                                    <w:left w:val="none" w:sz="0" w:space="0" w:color="auto"/>
                                    <w:bottom w:val="none" w:sz="0" w:space="0" w:color="auto"/>
                                    <w:right w:val="none" w:sz="0" w:space="0" w:color="auto"/>
                                  </w:divBdr>
                                  <w:divsChild>
                                    <w:div w:id="1162309977">
                                      <w:marLeft w:val="0"/>
                                      <w:marRight w:val="0"/>
                                      <w:marTop w:val="0"/>
                                      <w:marBottom w:val="0"/>
                                      <w:divBdr>
                                        <w:top w:val="none" w:sz="0" w:space="0" w:color="auto"/>
                                        <w:left w:val="none" w:sz="0" w:space="0" w:color="auto"/>
                                        <w:bottom w:val="none" w:sz="0" w:space="0" w:color="auto"/>
                                        <w:right w:val="none" w:sz="0" w:space="0" w:color="auto"/>
                                      </w:divBdr>
                                      <w:divsChild>
                                        <w:div w:id="802888434">
                                          <w:marLeft w:val="0"/>
                                          <w:marRight w:val="0"/>
                                          <w:marTop w:val="0"/>
                                          <w:marBottom w:val="0"/>
                                          <w:divBdr>
                                            <w:top w:val="none" w:sz="0" w:space="0" w:color="auto"/>
                                            <w:left w:val="none" w:sz="0" w:space="0" w:color="auto"/>
                                            <w:bottom w:val="none" w:sz="0" w:space="0" w:color="auto"/>
                                            <w:right w:val="none" w:sz="0" w:space="0" w:color="auto"/>
                                          </w:divBdr>
                                          <w:divsChild>
                                            <w:div w:id="683677519">
                                              <w:marLeft w:val="0"/>
                                              <w:marRight w:val="0"/>
                                              <w:marTop w:val="0"/>
                                              <w:marBottom w:val="0"/>
                                              <w:divBdr>
                                                <w:top w:val="none" w:sz="0" w:space="0" w:color="auto"/>
                                                <w:left w:val="none" w:sz="0" w:space="0" w:color="auto"/>
                                                <w:bottom w:val="none" w:sz="0" w:space="0" w:color="auto"/>
                                                <w:right w:val="none" w:sz="0" w:space="0" w:color="auto"/>
                                              </w:divBdr>
                                              <w:divsChild>
                                                <w:div w:id="564996607">
                                                  <w:marLeft w:val="0"/>
                                                  <w:marRight w:val="0"/>
                                                  <w:marTop w:val="0"/>
                                                  <w:marBottom w:val="0"/>
                                                  <w:divBdr>
                                                    <w:top w:val="none" w:sz="0" w:space="0" w:color="auto"/>
                                                    <w:left w:val="none" w:sz="0" w:space="0" w:color="auto"/>
                                                    <w:bottom w:val="none" w:sz="0" w:space="0" w:color="auto"/>
                                                    <w:right w:val="none" w:sz="0" w:space="0" w:color="auto"/>
                                                  </w:divBdr>
                                                  <w:divsChild>
                                                    <w:div w:id="707535628">
                                                      <w:marLeft w:val="0"/>
                                                      <w:marRight w:val="0"/>
                                                      <w:marTop w:val="0"/>
                                                      <w:marBottom w:val="0"/>
                                                      <w:divBdr>
                                                        <w:top w:val="none" w:sz="0" w:space="0" w:color="auto"/>
                                                        <w:left w:val="none" w:sz="0" w:space="0" w:color="auto"/>
                                                        <w:bottom w:val="none" w:sz="0" w:space="0" w:color="auto"/>
                                                        <w:right w:val="none" w:sz="0" w:space="0" w:color="auto"/>
                                                      </w:divBdr>
                                                      <w:divsChild>
                                                        <w:div w:id="2062710817">
                                                          <w:marLeft w:val="0"/>
                                                          <w:marRight w:val="0"/>
                                                          <w:marTop w:val="0"/>
                                                          <w:marBottom w:val="0"/>
                                                          <w:divBdr>
                                                            <w:top w:val="none" w:sz="0" w:space="0" w:color="auto"/>
                                                            <w:left w:val="none" w:sz="0" w:space="0" w:color="auto"/>
                                                            <w:bottom w:val="none" w:sz="0" w:space="0" w:color="auto"/>
                                                            <w:right w:val="none" w:sz="0" w:space="0" w:color="auto"/>
                                                          </w:divBdr>
                                                          <w:divsChild>
                                                            <w:div w:id="1251963828">
                                                              <w:marLeft w:val="0"/>
                                                              <w:marRight w:val="0"/>
                                                              <w:marTop w:val="0"/>
                                                              <w:marBottom w:val="0"/>
                                                              <w:divBdr>
                                                                <w:top w:val="none" w:sz="0" w:space="0" w:color="auto"/>
                                                                <w:left w:val="none" w:sz="0" w:space="0" w:color="auto"/>
                                                                <w:bottom w:val="none" w:sz="0" w:space="0" w:color="auto"/>
                                                                <w:right w:val="none" w:sz="0" w:space="0" w:color="auto"/>
                                                              </w:divBdr>
                                                              <w:divsChild>
                                                                <w:div w:id="1238056105">
                                                                  <w:marLeft w:val="0"/>
                                                                  <w:marRight w:val="0"/>
                                                                  <w:marTop w:val="0"/>
                                                                  <w:marBottom w:val="0"/>
                                                                  <w:divBdr>
                                                                    <w:top w:val="none" w:sz="0" w:space="0" w:color="auto"/>
                                                                    <w:left w:val="none" w:sz="0" w:space="0" w:color="auto"/>
                                                                    <w:bottom w:val="none" w:sz="0" w:space="0" w:color="auto"/>
                                                                    <w:right w:val="none" w:sz="0" w:space="0" w:color="auto"/>
                                                                  </w:divBdr>
                                                                  <w:divsChild>
                                                                    <w:div w:id="473258978">
                                                                      <w:marLeft w:val="0"/>
                                                                      <w:marRight w:val="0"/>
                                                                      <w:marTop w:val="0"/>
                                                                      <w:marBottom w:val="0"/>
                                                                      <w:divBdr>
                                                                        <w:top w:val="none" w:sz="0" w:space="0" w:color="auto"/>
                                                                        <w:left w:val="none" w:sz="0" w:space="0" w:color="auto"/>
                                                                        <w:bottom w:val="none" w:sz="0" w:space="0" w:color="auto"/>
                                                                        <w:right w:val="none" w:sz="0" w:space="0" w:color="auto"/>
                                                                      </w:divBdr>
                                                                    </w:div>
                                                                    <w:div w:id="2299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bafuncs.org/wpb/wp-content/uploads/2018/02/UNCRP-Guide-for-Researchers-2016-30-9-17.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askwith_michael@yahoo.co.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afuncs.org/wpb/wp-content/uploads/2020/07/UNCRP-UN-at-70-Witness-Report-2016.pdf" TargetMode="External"/><Relationship Id="rId25" Type="http://schemas.openxmlformats.org/officeDocument/2006/relationships/hyperlink" Target="http://www.bodleian.ox.ac.uk/bodley/library/specialcollections/western_rarebooks/political" TargetMode="External"/><Relationship Id="rId2" Type="http://schemas.openxmlformats.org/officeDocument/2006/relationships/numbering" Target="numbering.xml"/><Relationship Id="rId16" Type="http://schemas.openxmlformats.org/officeDocument/2006/relationships/hyperlink" Target="http://www.bodleian.ox.ac.uk/weston/our-work/seminars/amm2013/uncrp" TargetMode="External"/><Relationship Id="rId20" Type="http://schemas.openxmlformats.org/officeDocument/2006/relationships/hyperlink" Target="mailto:beam@bodleian.ox.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usan.thomas@bodleian.ox.ac.uk" TargetMode="External"/><Relationship Id="rId5" Type="http://schemas.openxmlformats.org/officeDocument/2006/relationships/webSettings" Target="webSettings.xml"/><Relationship Id="rId15" Type="http://schemas.openxmlformats.org/officeDocument/2006/relationships/hyperlink" Target="http://www.bodley.ox.ac.uk/dept/scwmss/modpol/uncrp.htm" TargetMode="External"/><Relationship Id="rId23" Type="http://schemas.openxmlformats.org/officeDocument/2006/relationships/hyperlink" Target="mailto:career.records@bafuncs.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bafuncs.org/wpb/wp-content/uploads/2020/07/UNCRP-Researchers-Guide-Supplement-1-2017-201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areer.records@)bafuncs.org"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mailto:career.records@bafuncs.org" TargetMode="External"/><Relationship Id="rId1" Type="http://schemas.openxmlformats.org/officeDocument/2006/relationships/hyperlink" Target="http://www.bafun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A1C63-8FE8-4D1E-969F-D15C0772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dc:creator>
  <cp:lastModifiedBy>Robert England</cp:lastModifiedBy>
  <cp:revision>2</cp:revision>
  <cp:lastPrinted>2020-07-02T09:26:00Z</cp:lastPrinted>
  <dcterms:created xsi:type="dcterms:W3CDTF">2020-07-30T10:22:00Z</dcterms:created>
  <dcterms:modified xsi:type="dcterms:W3CDTF">2020-07-30T10:22:00Z</dcterms:modified>
</cp:coreProperties>
</file>